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BE6" w:rsidRPr="00493BE6" w:rsidRDefault="00493BE6" w:rsidP="00877DCB">
      <w:pPr>
        <w:jc w:val="both"/>
        <w:rPr>
          <w:rFonts w:ascii="Georgia" w:hAnsi="Georgia" w:cs="Times New Roman"/>
          <w:b/>
          <w:bCs/>
          <w:color w:val="000000"/>
          <w:sz w:val="24"/>
          <w:szCs w:val="24"/>
          <w:lang w:eastAsia="en-US"/>
        </w:rPr>
      </w:pPr>
    </w:p>
    <w:p w:rsidR="00493BE6" w:rsidRPr="00877DCB" w:rsidRDefault="004B4166" w:rsidP="00877DCB">
      <w:pPr>
        <w:spacing w:after="0" w:line="240" w:lineRule="auto"/>
        <w:jc w:val="both"/>
        <w:rPr>
          <w:rFonts w:ascii="Georgia" w:hAnsi="Georgia" w:cs="Times New Roman"/>
          <w:color w:val="008000"/>
          <w:sz w:val="32"/>
          <w:szCs w:val="20"/>
          <w:lang w:eastAsia="en-US"/>
        </w:rPr>
      </w:pPr>
      <w:r w:rsidRPr="00877DCB">
        <w:rPr>
          <w:rFonts w:ascii="Georgia" w:hAnsi="Georgia" w:cs="Times New Roman"/>
          <w:b/>
          <w:bCs/>
          <w:color w:val="008000"/>
          <w:sz w:val="32"/>
          <w:szCs w:val="24"/>
          <w:lang w:eastAsia="en-US"/>
        </w:rPr>
        <w:t xml:space="preserve">Project: </w:t>
      </w:r>
      <w:r w:rsidR="00493BE6" w:rsidRPr="00877DCB">
        <w:rPr>
          <w:rFonts w:ascii="Georgia" w:hAnsi="Georgia" w:cs="Times New Roman"/>
          <w:b/>
          <w:bCs/>
          <w:color w:val="008000"/>
          <w:sz w:val="32"/>
          <w:szCs w:val="24"/>
          <w:lang w:eastAsia="en-US"/>
        </w:rPr>
        <w:t>Dilution is not the solution: a model study on the effect of concentration on bioavailability.</w:t>
      </w:r>
    </w:p>
    <w:p w:rsidR="00493BE6" w:rsidRPr="00493BE6" w:rsidRDefault="00493BE6" w:rsidP="00877DCB">
      <w:pPr>
        <w:spacing w:after="0" w:line="240" w:lineRule="auto"/>
        <w:jc w:val="both"/>
        <w:rPr>
          <w:rFonts w:ascii="Georgia" w:hAnsi="Georgia"/>
          <w:sz w:val="24"/>
          <w:szCs w:val="20"/>
          <w:lang w:eastAsia="en-US"/>
        </w:rPr>
      </w:pPr>
    </w:p>
    <w:p w:rsidR="00493BE6" w:rsidRPr="00877DCB" w:rsidRDefault="00493BE6" w:rsidP="00877DCB">
      <w:pPr>
        <w:spacing w:after="0" w:line="240" w:lineRule="auto"/>
        <w:jc w:val="both"/>
        <w:rPr>
          <w:rFonts w:ascii="Georgia" w:hAnsi="Georgia" w:cs="Times New Roman"/>
          <w:color w:val="008000"/>
          <w:sz w:val="28"/>
          <w:szCs w:val="20"/>
          <w:lang w:eastAsia="en-US"/>
        </w:rPr>
      </w:pPr>
      <w:r w:rsidRPr="00877DCB">
        <w:rPr>
          <w:rFonts w:ascii="Georgia" w:hAnsi="Georgia" w:cs="Times New Roman"/>
          <w:b/>
          <w:bCs/>
          <w:color w:val="008000"/>
          <w:sz w:val="28"/>
          <w:szCs w:val="24"/>
          <w:lang w:eastAsia="en-US"/>
        </w:rPr>
        <w:t>Summary</w:t>
      </w:r>
    </w:p>
    <w:p w:rsidR="00493BE6" w:rsidRPr="00493BE6" w:rsidRDefault="00493BE6" w:rsidP="00877DCB">
      <w:pPr>
        <w:spacing w:after="0" w:line="240" w:lineRule="auto"/>
        <w:jc w:val="both"/>
        <w:rPr>
          <w:rFonts w:ascii="Georgia" w:hAnsi="Georgia"/>
          <w:sz w:val="24"/>
          <w:szCs w:val="20"/>
          <w:lang w:eastAsia="en-US"/>
        </w:rPr>
      </w:pPr>
    </w:p>
    <w:tbl>
      <w:tblPr>
        <w:tblW w:w="0" w:type="auto"/>
        <w:tblCellMar>
          <w:top w:w="15" w:type="dxa"/>
          <w:left w:w="15" w:type="dxa"/>
          <w:bottom w:w="15" w:type="dxa"/>
          <w:right w:w="15" w:type="dxa"/>
        </w:tblCellMar>
        <w:tblLook w:val="0000"/>
      </w:tblPr>
      <w:tblGrid>
        <w:gridCol w:w="2125"/>
        <w:gridCol w:w="6739"/>
      </w:tblGrid>
      <w:tr w:rsidR="00493BE6" w:rsidRPr="00493BE6">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rsidR="00A52CF9" w:rsidRPr="00493BE6" w:rsidRDefault="00493BE6" w:rsidP="00877DCB">
            <w:pPr>
              <w:spacing w:after="0" w:line="0" w:lineRule="atLeast"/>
              <w:jc w:val="both"/>
              <w:rPr>
                <w:rFonts w:ascii="Georgia" w:hAnsi="Georgia" w:cs="Times New Roman"/>
                <w:sz w:val="24"/>
                <w:szCs w:val="20"/>
                <w:lang w:eastAsia="en-US"/>
              </w:rPr>
            </w:pPr>
            <w:r w:rsidRPr="00493BE6">
              <w:rPr>
                <w:rFonts w:ascii="Georgia" w:hAnsi="Georgia" w:cs="Times New Roman"/>
                <w:color w:val="000000"/>
                <w:sz w:val="24"/>
                <w:szCs w:val="24"/>
                <w:lang w:eastAsia="en-US"/>
              </w:rPr>
              <w:t>Difficulty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rsidR="00A52CF9" w:rsidRPr="00493BE6" w:rsidRDefault="00493BE6" w:rsidP="00877DCB">
            <w:pPr>
              <w:spacing w:after="0" w:line="0" w:lineRule="atLeast"/>
              <w:jc w:val="both"/>
              <w:rPr>
                <w:rFonts w:ascii="Georgia" w:hAnsi="Georgia" w:cs="Times New Roman"/>
                <w:sz w:val="24"/>
                <w:szCs w:val="20"/>
                <w:lang w:eastAsia="en-US"/>
              </w:rPr>
            </w:pPr>
            <w:r w:rsidRPr="00493BE6">
              <w:rPr>
                <w:rFonts w:ascii="Georgia" w:hAnsi="Georgia" w:cs="Times New Roman"/>
                <w:color w:val="000000"/>
                <w:sz w:val="24"/>
                <w:szCs w:val="24"/>
                <w:lang w:eastAsia="en-US"/>
              </w:rPr>
              <w:t>Easy to medium</w:t>
            </w:r>
          </w:p>
        </w:tc>
      </w:tr>
      <w:tr w:rsidR="00493BE6" w:rsidRPr="00493BE6">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rsidR="00A52CF9" w:rsidRPr="00493BE6" w:rsidRDefault="00493BE6" w:rsidP="00877DCB">
            <w:pPr>
              <w:spacing w:after="0" w:line="0" w:lineRule="atLeast"/>
              <w:jc w:val="both"/>
              <w:rPr>
                <w:rFonts w:ascii="Georgia" w:hAnsi="Georgia" w:cs="Times New Roman"/>
                <w:sz w:val="24"/>
                <w:szCs w:val="20"/>
                <w:lang w:eastAsia="en-US"/>
              </w:rPr>
            </w:pPr>
            <w:r w:rsidRPr="00493BE6">
              <w:rPr>
                <w:rFonts w:ascii="Georgia" w:hAnsi="Georgia" w:cs="Times New Roman"/>
                <w:color w:val="000000"/>
                <w:sz w:val="24"/>
                <w:szCs w:val="24"/>
                <w:lang w:eastAsia="en-US"/>
              </w:rPr>
              <w:t>Time required</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rsidR="00A52CF9" w:rsidRPr="00493BE6" w:rsidRDefault="00493BE6" w:rsidP="00877DCB">
            <w:pPr>
              <w:spacing w:after="0" w:line="0" w:lineRule="atLeast"/>
              <w:jc w:val="both"/>
              <w:rPr>
                <w:rFonts w:ascii="Georgia" w:hAnsi="Georgia" w:cs="Times New Roman"/>
                <w:sz w:val="24"/>
                <w:szCs w:val="20"/>
                <w:lang w:eastAsia="en-US"/>
              </w:rPr>
            </w:pPr>
            <w:r w:rsidRPr="00493BE6">
              <w:rPr>
                <w:rFonts w:ascii="Georgia" w:hAnsi="Georgia" w:cs="Times New Roman"/>
                <w:color w:val="000000"/>
                <w:sz w:val="24"/>
                <w:szCs w:val="24"/>
                <w:lang w:eastAsia="en-US"/>
              </w:rPr>
              <w:t>~ 2 hours including setup and cleanup</w:t>
            </w:r>
          </w:p>
        </w:tc>
      </w:tr>
      <w:tr w:rsidR="00493BE6" w:rsidRPr="00493BE6">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rsidR="00A52CF9" w:rsidRPr="00493BE6" w:rsidRDefault="00493BE6" w:rsidP="00877DCB">
            <w:pPr>
              <w:spacing w:after="0" w:line="0" w:lineRule="atLeast"/>
              <w:jc w:val="both"/>
              <w:rPr>
                <w:rFonts w:ascii="Georgia" w:hAnsi="Georgia" w:cs="Times New Roman"/>
                <w:sz w:val="24"/>
                <w:szCs w:val="20"/>
                <w:lang w:eastAsia="en-US"/>
              </w:rPr>
            </w:pPr>
            <w:r w:rsidRPr="00493BE6">
              <w:rPr>
                <w:rFonts w:ascii="Georgia" w:hAnsi="Georgia" w:cs="Times New Roman"/>
                <w:color w:val="000000"/>
                <w:sz w:val="24"/>
                <w:szCs w:val="24"/>
                <w:lang w:eastAsia="en-US"/>
              </w:rPr>
              <w:t>Prerequisites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rsidR="00A52CF9" w:rsidRPr="00493BE6" w:rsidRDefault="00493BE6" w:rsidP="00877DCB">
            <w:pPr>
              <w:spacing w:after="0" w:line="0" w:lineRule="atLeast"/>
              <w:jc w:val="both"/>
              <w:rPr>
                <w:rFonts w:ascii="Georgia" w:hAnsi="Georgia" w:cs="Times New Roman"/>
                <w:sz w:val="24"/>
                <w:szCs w:val="20"/>
                <w:lang w:eastAsia="en-US"/>
              </w:rPr>
            </w:pPr>
            <w:r w:rsidRPr="00493BE6">
              <w:rPr>
                <w:rFonts w:ascii="Georgia" w:hAnsi="Georgia" w:cs="Times New Roman"/>
                <w:color w:val="000000"/>
                <w:sz w:val="24"/>
                <w:szCs w:val="24"/>
                <w:lang w:eastAsia="en-US"/>
              </w:rPr>
              <w:t>Best with some understanding of solubility rules (“like dissolves like”), the concept of concentration/dilution, and that animal cells</w:t>
            </w:r>
          </w:p>
        </w:tc>
      </w:tr>
      <w:tr w:rsidR="00493BE6" w:rsidRPr="00493BE6">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rsidR="00A52CF9" w:rsidRPr="00493BE6" w:rsidRDefault="00493BE6" w:rsidP="00877DCB">
            <w:pPr>
              <w:spacing w:after="0" w:line="0" w:lineRule="atLeast"/>
              <w:jc w:val="both"/>
              <w:rPr>
                <w:rFonts w:ascii="Georgia" w:hAnsi="Georgia" w:cs="Times New Roman"/>
                <w:sz w:val="24"/>
                <w:szCs w:val="20"/>
                <w:lang w:eastAsia="en-US"/>
              </w:rPr>
            </w:pPr>
            <w:r w:rsidRPr="00493BE6">
              <w:rPr>
                <w:rFonts w:ascii="Georgia" w:hAnsi="Georgia" w:cs="Times New Roman"/>
                <w:color w:val="000000"/>
                <w:sz w:val="24"/>
                <w:szCs w:val="24"/>
                <w:lang w:eastAsia="en-US"/>
              </w:rPr>
              <w:t>Material Availability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rsidR="00A52CF9" w:rsidRPr="00493BE6" w:rsidRDefault="00493BE6" w:rsidP="00877DCB">
            <w:pPr>
              <w:spacing w:after="0" w:line="0" w:lineRule="atLeast"/>
              <w:jc w:val="both"/>
              <w:rPr>
                <w:rFonts w:ascii="Georgia" w:hAnsi="Georgia" w:cs="Times New Roman"/>
                <w:sz w:val="24"/>
                <w:szCs w:val="20"/>
                <w:lang w:eastAsia="en-US"/>
              </w:rPr>
            </w:pPr>
            <w:r w:rsidRPr="00493BE6">
              <w:rPr>
                <w:rFonts w:ascii="Georgia" w:hAnsi="Georgia" w:cs="Times New Roman"/>
                <w:color w:val="000000"/>
                <w:sz w:val="24"/>
                <w:szCs w:val="24"/>
                <w:lang w:eastAsia="en-US"/>
              </w:rPr>
              <w:t>All materials and equipment are common in the kitchen, but some variations may require additional and less common materials</w:t>
            </w:r>
          </w:p>
        </w:tc>
      </w:tr>
      <w:tr w:rsidR="00493BE6" w:rsidRPr="00493BE6">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rsidR="00A52CF9" w:rsidRPr="00493BE6" w:rsidRDefault="00493BE6" w:rsidP="00877DCB">
            <w:pPr>
              <w:spacing w:after="0" w:line="0" w:lineRule="atLeast"/>
              <w:jc w:val="both"/>
              <w:rPr>
                <w:rFonts w:ascii="Georgia" w:hAnsi="Georgia" w:cs="Times New Roman"/>
                <w:sz w:val="24"/>
                <w:szCs w:val="20"/>
                <w:lang w:eastAsia="en-US"/>
              </w:rPr>
            </w:pPr>
            <w:r w:rsidRPr="00493BE6">
              <w:rPr>
                <w:rFonts w:ascii="Georgia" w:hAnsi="Georgia" w:cs="Times New Roman"/>
                <w:color w:val="000000"/>
                <w:sz w:val="24"/>
                <w:szCs w:val="24"/>
                <w:lang w:eastAsia="en-US"/>
              </w:rPr>
              <w:t>Cost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rsidR="00A52CF9" w:rsidRPr="00493BE6" w:rsidRDefault="00493BE6" w:rsidP="00877DCB">
            <w:pPr>
              <w:spacing w:after="0" w:line="0" w:lineRule="atLeast"/>
              <w:jc w:val="both"/>
              <w:rPr>
                <w:rFonts w:ascii="Georgia" w:hAnsi="Georgia" w:cs="Times New Roman"/>
                <w:sz w:val="24"/>
                <w:szCs w:val="20"/>
                <w:lang w:eastAsia="en-US"/>
              </w:rPr>
            </w:pPr>
            <w:r w:rsidRPr="00493BE6">
              <w:rPr>
                <w:rFonts w:ascii="Georgia" w:hAnsi="Georgia" w:cs="Times New Roman"/>
                <w:color w:val="000000"/>
                <w:sz w:val="24"/>
                <w:szCs w:val="24"/>
                <w:lang w:eastAsia="en-US"/>
              </w:rPr>
              <w:t>&lt; $30 for simplest variant up to ~$50 with black light</w:t>
            </w:r>
          </w:p>
        </w:tc>
      </w:tr>
      <w:tr w:rsidR="00493BE6" w:rsidRPr="00493BE6">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rsidR="00A52CF9" w:rsidRPr="00493BE6" w:rsidRDefault="00493BE6" w:rsidP="00877DCB">
            <w:pPr>
              <w:spacing w:after="0" w:line="0" w:lineRule="atLeast"/>
              <w:jc w:val="both"/>
              <w:rPr>
                <w:rFonts w:ascii="Georgia" w:hAnsi="Georgia" w:cs="Times New Roman"/>
                <w:sz w:val="24"/>
                <w:szCs w:val="20"/>
                <w:lang w:eastAsia="en-US"/>
              </w:rPr>
            </w:pPr>
            <w:r w:rsidRPr="00493BE6">
              <w:rPr>
                <w:rFonts w:ascii="Georgia" w:hAnsi="Georgia" w:cs="Times New Roman"/>
                <w:color w:val="000000"/>
                <w:sz w:val="24"/>
                <w:szCs w:val="24"/>
                <w:lang w:eastAsia="en-US"/>
              </w:rPr>
              <w:t>Safety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rsidR="00493BE6" w:rsidRPr="00493BE6" w:rsidRDefault="00493BE6" w:rsidP="00877DCB">
            <w:pPr>
              <w:spacing w:after="0" w:line="240" w:lineRule="auto"/>
              <w:jc w:val="both"/>
              <w:rPr>
                <w:rFonts w:ascii="Georgia" w:hAnsi="Georgia" w:cs="Times New Roman"/>
                <w:sz w:val="24"/>
                <w:szCs w:val="20"/>
                <w:lang w:eastAsia="en-US"/>
              </w:rPr>
            </w:pPr>
            <w:r w:rsidRPr="00493BE6">
              <w:rPr>
                <w:rFonts w:ascii="Georgia" w:hAnsi="Georgia" w:cs="Times New Roman"/>
                <w:color w:val="000000"/>
                <w:sz w:val="24"/>
                <w:szCs w:val="24"/>
                <w:lang w:eastAsia="en-US"/>
              </w:rPr>
              <w:t>No safety equipment like gloves, goggles needed.</w:t>
            </w:r>
          </w:p>
          <w:p w:rsidR="00493BE6" w:rsidRPr="00493BE6" w:rsidRDefault="00493BE6" w:rsidP="00877DCB">
            <w:pPr>
              <w:spacing w:after="0" w:line="240" w:lineRule="auto"/>
              <w:jc w:val="both"/>
              <w:rPr>
                <w:rFonts w:ascii="Georgia" w:hAnsi="Georgia"/>
                <w:sz w:val="24"/>
                <w:szCs w:val="20"/>
                <w:lang w:eastAsia="en-US"/>
              </w:rPr>
            </w:pPr>
          </w:p>
          <w:p w:rsidR="00A52CF9" w:rsidRPr="00493BE6" w:rsidRDefault="00493BE6" w:rsidP="00877DCB">
            <w:pPr>
              <w:spacing w:after="0" w:line="0" w:lineRule="atLeast"/>
              <w:jc w:val="both"/>
              <w:rPr>
                <w:rFonts w:ascii="Georgia" w:hAnsi="Georgia" w:cs="Times New Roman"/>
                <w:sz w:val="24"/>
                <w:szCs w:val="20"/>
                <w:lang w:eastAsia="en-US"/>
              </w:rPr>
            </w:pPr>
            <w:r w:rsidRPr="00493BE6">
              <w:rPr>
                <w:rFonts w:ascii="Georgia" w:hAnsi="Georgia" w:cs="Times New Roman"/>
                <w:color w:val="000000"/>
                <w:sz w:val="24"/>
                <w:szCs w:val="24"/>
                <w:lang w:eastAsia="en-US"/>
              </w:rPr>
              <w:t xml:space="preserve">No health or environmental </w:t>
            </w:r>
            <w:proofErr w:type="gramStart"/>
            <w:r w:rsidRPr="00493BE6">
              <w:rPr>
                <w:rFonts w:ascii="Georgia" w:hAnsi="Georgia" w:cs="Times New Roman"/>
                <w:color w:val="000000"/>
                <w:sz w:val="24"/>
                <w:szCs w:val="24"/>
                <w:lang w:eastAsia="en-US"/>
              </w:rPr>
              <w:t>hazards,</w:t>
            </w:r>
            <w:proofErr w:type="gramEnd"/>
            <w:r w:rsidRPr="00493BE6">
              <w:rPr>
                <w:rFonts w:ascii="Georgia" w:hAnsi="Georgia" w:cs="Times New Roman"/>
                <w:color w:val="000000"/>
                <w:sz w:val="24"/>
                <w:szCs w:val="24"/>
                <w:lang w:eastAsia="en-US"/>
              </w:rPr>
              <w:t xml:space="preserve"> but be careful as spills may </w:t>
            </w:r>
            <w:r w:rsidRPr="00493BE6">
              <w:rPr>
                <w:rFonts w:ascii="Georgia" w:hAnsi="Georgia" w:cs="Times New Roman"/>
                <w:b/>
                <w:bCs/>
                <w:color w:val="000000"/>
                <w:sz w:val="24"/>
                <w:szCs w:val="24"/>
                <w:lang w:eastAsia="en-US"/>
              </w:rPr>
              <w:t>permanently</w:t>
            </w:r>
            <w:r w:rsidRPr="00493BE6">
              <w:rPr>
                <w:rFonts w:ascii="Georgia" w:hAnsi="Georgia" w:cs="Times New Roman"/>
                <w:color w:val="000000"/>
                <w:sz w:val="24"/>
                <w:szCs w:val="24"/>
                <w:lang w:eastAsia="en-US"/>
              </w:rPr>
              <w:t xml:space="preserve"> stain clothing and surfaces.</w:t>
            </w:r>
          </w:p>
        </w:tc>
      </w:tr>
      <w:tr w:rsidR="00493BE6" w:rsidRPr="00493BE6">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rsidR="00A52CF9" w:rsidRPr="00493BE6" w:rsidRDefault="00877DCB" w:rsidP="00877DCB">
            <w:pPr>
              <w:spacing w:after="0" w:line="0" w:lineRule="atLeast"/>
              <w:jc w:val="both"/>
              <w:rPr>
                <w:rFonts w:ascii="Georgia" w:hAnsi="Georgia" w:cs="Times New Roman"/>
                <w:sz w:val="24"/>
                <w:szCs w:val="20"/>
                <w:lang w:eastAsia="en-US"/>
              </w:rPr>
            </w:pPr>
            <w:r>
              <w:rPr>
                <w:rFonts w:ascii="Georgia" w:hAnsi="Georgia" w:cs="Times New Roman"/>
                <w:color w:val="000000"/>
                <w:sz w:val="24"/>
                <w:szCs w:val="24"/>
                <w:lang w:eastAsia="en-US"/>
              </w:rPr>
              <w:t xml:space="preserve">Green Chemistry </w:t>
            </w:r>
            <w:r w:rsidR="00493BE6" w:rsidRPr="00493BE6">
              <w:rPr>
                <w:rFonts w:ascii="Georgia" w:hAnsi="Georgia" w:cs="Times New Roman"/>
                <w:color w:val="000000"/>
                <w:sz w:val="24"/>
                <w:szCs w:val="24"/>
                <w:lang w:eastAsia="en-US"/>
              </w:rPr>
              <w:t xml:space="preserve">Principle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rsidR="00493BE6" w:rsidRPr="00493BE6" w:rsidRDefault="00493BE6" w:rsidP="00877DCB">
            <w:pPr>
              <w:spacing w:after="0" w:line="240" w:lineRule="auto"/>
              <w:jc w:val="both"/>
              <w:rPr>
                <w:rFonts w:ascii="Georgia" w:hAnsi="Georgia" w:cs="Times New Roman"/>
                <w:sz w:val="24"/>
                <w:szCs w:val="20"/>
                <w:lang w:eastAsia="en-US"/>
              </w:rPr>
            </w:pPr>
            <w:r w:rsidRPr="00493BE6">
              <w:rPr>
                <w:rFonts w:ascii="Georgia" w:hAnsi="Georgia" w:cs="Times New Roman"/>
                <w:color w:val="000000"/>
                <w:sz w:val="24"/>
                <w:szCs w:val="21"/>
                <w:lang w:eastAsia="en-US"/>
              </w:rPr>
              <w:t>Better to prevent than to clean up afterward</w:t>
            </w:r>
          </w:p>
          <w:p w:rsidR="00A52CF9" w:rsidRPr="00493BE6" w:rsidRDefault="00493BE6" w:rsidP="00877DCB">
            <w:pPr>
              <w:spacing w:after="0" w:line="0" w:lineRule="atLeast"/>
              <w:jc w:val="both"/>
              <w:rPr>
                <w:rFonts w:ascii="Georgia" w:hAnsi="Georgia" w:cs="Times New Roman"/>
                <w:sz w:val="24"/>
                <w:szCs w:val="20"/>
                <w:lang w:eastAsia="en-US"/>
              </w:rPr>
            </w:pPr>
            <w:r w:rsidRPr="00493BE6">
              <w:rPr>
                <w:rFonts w:ascii="Georgia" w:hAnsi="Georgia" w:cs="Times New Roman"/>
                <w:color w:val="000000"/>
                <w:sz w:val="24"/>
                <w:szCs w:val="21"/>
                <w:lang w:eastAsia="en-US"/>
              </w:rPr>
              <w:t>Chemicals should be designed/chosen for safety as well as performance</w:t>
            </w:r>
          </w:p>
        </w:tc>
      </w:tr>
    </w:tbl>
    <w:p w:rsidR="00493BE6" w:rsidRPr="00493BE6" w:rsidRDefault="00493BE6" w:rsidP="00877DCB">
      <w:pPr>
        <w:spacing w:after="0" w:line="240" w:lineRule="auto"/>
        <w:jc w:val="both"/>
        <w:rPr>
          <w:rFonts w:ascii="Georgia" w:hAnsi="Georgia"/>
          <w:sz w:val="24"/>
          <w:szCs w:val="20"/>
          <w:lang w:eastAsia="en-US"/>
        </w:rPr>
      </w:pPr>
    </w:p>
    <w:p w:rsidR="00493BE6" w:rsidRPr="00493BE6" w:rsidRDefault="00877DCB" w:rsidP="00877DCB">
      <w:pPr>
        <w:numPr>
          <w:ilvl w:val="0"/>
          <w:numId w:val="24"/>
        </w:numPr>
        <w:spacing w:after="0" w:line="240" w:lineRule="auto"/>
        <w:jc w:val="both"/>
        <w:textAlignment w:val="baseline"/>
        <w:rPr>
          <w:rFonts w:ascii="Georgia" w:hAnsi="Georgia" w:cs="Times New Roman"/>
          <w:color w:val="000000"/>
          <w:sz w:val="24"/>
          <w:szCs w:val="21"/>
          <w:lang w:eastAsia="en-US"/>
        </w:rPr>
      </w:pPr>
      <w:proofErr w:type="gramStart"/>
      <w:r>
        <w:rPr>
          <w:rFonts w:ascii="Georgia" w:hAnsi="Georgia" w:cs="Times New Roman"/>
          <w:color w:val="000000"/>
          <w:sz w:val="24"/>
          <w:szCs w:val="24"/>
          <w:lang w:eastAsia="en-US"/>
        </w:rPr>
        <w:t>log</w:t>
      </w:r>
      <w:proofErr w:type="gramEnd"/>
      <w:r>
        <w:rPr>
          <w:rFonts w:ascii="Georgia" w:hAnsi="Georgia" w:cs="Times New Roman"/>
          <w:color w:val="000000"/>
          <w:sz w:val="24"/>
          <w:szCs w:val="24"/>
          <w:lang w:eastAsia="en-US"/>
        </w:rPr>
        <w:t xml:space="preserve"> </w:t>
      </w:r>
      <w:proofErr w:type="spellStart"/>
      <w:r>
        <w:rPr>
          <w:rFonts w:ascii="Georgia" w:hAnsi="Georgia" w:cs="Times New Roman"/>
          <w:color w:val="000000"/>
          <w:sz w:val="24"/>
          <w:szCs w:val="24"/>
          <w:lang w:eastAsia="en-US"/>
        </w:rPr>
        <w:t>K</w:t>
      </w:r>
      <w:r w:rsidR="00493BE6" w:rsidRPr="00493BE6">
        <w:rPr>
          <w:rFonts w:ascii="Georgia" w:hAnsi="Georgia" w:cs="Times New Roman"/>
          <w:color w:val="000000"/>
          <w:sz w:val="24"/>
          <w:szCs w:val="24"/>
          <w:lang w:eastAsia="en-US"/>
        </w:rPr>
        <w:t>ow</w:t>
      </w:r>
      <w:proofErr w:type="spellEnd"/>
      <w:r w:rsidR="00493BE6" w:rsidRPr="00493BE6">
        <w:rPr>
          <w:rFonts w:ascii="Georgia" w:hAnsi="Georgia" w:cs="Times New Roman"/>
          <w:color w:val="000000"/>
          <w:sz w:val="24"/>
          <w:szCs w:val="24"/>
          <w:lang w:eastAsia="en-US"/>
        </w:rPr>
        <w:t xml:space="preserve"> for turmeric 3.29</w:t>
      </w:r>
    </w:p>
    <w:p w:rsidR="00493BE6" w:rsidRPr="00493BE6" w:rsidRDefault="00493BE6" w:rsidP="00877DCB">
      <w:pPr>
        <w:spacing w:after="0" w:line="240" w:lineRule="auto"/>
        <w:ind w:left="720"/>
        <w:jc w:val="both"/>
        <w:textAlignment w:val="baseline"/>
        <w:rPr>
          <w:rFonts w:ascii="Georgia" w:hAnsi="Georgia" w:cs="Times New Roman"/>
          <w:color w:val="000000"/>
          <w:sz w:val="24"/>
          <w:szCs w:val="21"/>
          <w:lang w:eastAsia="en-US"/>
        </w:rPr>
      </w:pPr>
    </w:p>
    <w:p w:rsidR="00493BE6" w:rsidRPr="00877DCB" w:rsidRDefault="00493BE6" w:rsidP="00877DCB">
      <w:pPr>
        <w:spacing w:after="0" w:line="240" w:lineRule="auto"/>
        <w:jc w:val="both"/>
        <w:rPr>
          <w:rFonts w:ascii="Georgia" w:hAnsi="Georgia" w:cs="Times New Roman"/>
          <w:color w:val="008000"/>
          <w:sz w:val="28"/>
          <w:szCs w:val="20"/>
          <w:lang w:eastAsia="en-US"/>
        </w:rPr>
      </w:pPr>
    </w:p>
    <w:p w:rsidR="00411149" w:rsidRPr="00411149" w:rsidRDefault="00411149" w:rsidP="00877DCB">
      <w:pPr>
        <w:spacing w:after="0" w:line="240" w:lineRule="auto"/>
        <w:jc w:val="both"/>
        <w:rPr>
          <w:rFonts w:ascii="Georgia" w:hAnsi="Georgia" w:cs="Times New Roman"/>
          <w:color w:val="008000"/>
          <w:sz w:val="24"/>
          <w:szCs w:val="24"/>
          <w:lang w:eastAsia="en-US"/>
        </w:rPr>
      </w:pPr>
      <w:r w:rsidRPr="00411149">
        <w:rPr>
          <w:rFonts w:ascii="Georgia" w:hAnsi="Georgia" w:cs="Times New Roman"/>
          <w:b/>
          <w:color w:val="008000"/>
          <w:sz w:val="24"/>
          <w:szCs w:val="24"/>
          <w:lang w:eastAsia="en-US"/>
        </w:rPr>
        <w:t>Abstract</w:t>
      </w:r>
      <w:r w:rsidR="00493BE6" w:rsidRPr="00411149">
        <w:rPr>
          <w:rFonts w:ascii="Georgia" w:hAnsi="Georgia" w:cs="Times New Roman"/>
          <w:color w:val="008000"/>
          <w:sz w:val="24"/>
          <w:szCs w:val="24"/>
          <w:lang w:eastAsia="en-US"/>
        </w:rPr>
        <w:t xml:space="preserve"> </w:t>
      </w:r>
    </w:p>
    <w:p w:rsidR="00493BE6" w:rsidRPr="00493BE6" w:rsidRDefault="00493BE6" w:rsidP="00877DCB">
      <w:pPr>
        <w:spacing w:after="0" w:line="240" w:lineRule="auto"/>
        <w:jc w:val="both"/>
        <w:rPr>
          <w:rFonts w:ascii="Georgia" w:hAnsi="Georgia" w:cs="Times New Roman"/>
          <w:sz w:val="24"/>
          <w:szCs w:val="20"/>
          <w:lang w:eastAsia="en-US"/>
        </w:rPr>
      </w:pPr>
      <w:r w:rsidRPr="00493BE6">
        <w:rPr>
          <w:rFonts w:ascii="Georgia" w:hAnsi="Georgia" w:cs="Times New Roman"/>
          <w:color w:val="000000"/>
          <w:sz w:val="24"/>
          <w:szCs w:val="24"/>
          <w:lang w:eastAsia="en-US"/>
        </w:rPr>
        <w:t xml:space="preserve">The amount of environmental pollutant that people or animals are exposed to has as much to do with the chemical properties specific to the pollutant as the amount of the pollutant in the environment. </w:t>
      </w:r>
      <w:proofErr w:type="gramStart"/>
      <w:r w:rsidRPr="00493BE6">
        <w:rPr>
          <w:rFonts w:ascii="Georgia" w:hAnsi="Georgia" w:cs="Times New Roman"/>
          <w:color w:val="000000"/>
          <w:sz w:val="24"/>
          <w:szCs w:val="24"/>
          <w:lang w:eastAsia="en-US"/>
        </w:rPr>
        <w:t>Some toxic compounds are easily absorbed by living things, even when in extremely low concentrations in the environment</w:t>
      </w:r>
      <w:proofErr w:type="gramEnd"/>
      <w:r w:rsidRPr="00493BE6">
        <w:rPr>
          <w:rFonts w:ascii="Georgia" w:hAnsi="Georgia" w:cs="Times New Roman"/>
          <w:color w:val="000000"/>
          <w:sz w:val="24"/>
          <w:szCs w:val="24"/>
          <w:lang w:eastAsia="en-US"/>
        </w:rPr>
        <w:t>, and the toxins can even accumulate in the organism, ultimately leading to concentrations significantly higher than found in the environment, an</w:t>
      </w:r>
      <w:r w:rsidR="001B5E3F">
        <w:rPr>
          <w:rFonts w:ascii="Georgia" w:hAnsi="Georgia" w:cs="Times New Roman"/>
          <w:color w:val="000000"/>
          <w:sz w:val="24"/>
          <w:szCs w:val="24"/>
          <w:lang w:eastAsia="en-US"/>
        </w:rPr>
        <w:t xml:space="preserve">d manifesting toxic </w:t>
      </w:r>
      <w:r w:rsidRPr="00493BE6">
        <w:rPr>
          <w:rFonts w:ascii="Georgia" w:hAnsi="Georgia" w:cs="Times New Roman"/>
          <w:color w:val="000000"/>
          <w:sz w:val="24"/>
          <w:szCs w:val="24"/>
          <w:lang w:eastAsia="en-US"/>
        </w:rPr>
        <w:t>effects.</w:t>
      </w:r>
      <w:r w:rsidR="00325A77">
        <w:rPr>
          <w:rFonts w:ascii="Georgia" w:hAnsi="Georgia" w:cs="Times New Roman"/>
          <w:color w:val="000000"/>
          <w:sz w:val="24"/>
          <w:szCs w:val="24"/>
          <w:lang w:eastAsia="en-US"/>
        </w:rPr>
        <w:t xml:space="preserve"> This project illustrates that the traditional way of treating a liquid waste by dilution until low concentration is reached is not a real solution to the problem. Even if the pollutant is very diluted, it is still present in the environment </w:t>
      </w:r>
      <w:r w:rsidR="001B5E3F">
        <w:rPr>
          <w:rFonts w:ascii="Georgia" w:hAnsi="Georgia" w:cs="Times New Roman"/>
          <w:color w:val="000000"/>
          <w:sz w:val="24"/>
          <w:szCs w:val="24"/>
          <w:lang w:eastAsia="en-US"/>
        </w:rPr>
        <w:t xml:space="preserve">and can harm humans and environment. The only difference is that pollutant is in </w:t>
      </w:r>
      <w:r w:rsidR="00325A77">
        <w:rPr>
          <w:rFonts w:ascii="Georgia" w:hAnsi="Georgia" w:cs="Times New Roman"/>
          <w:color w:val="000000"/>
          <w:sz w:val="24"/>
          <w:szCs w:val="24"/>
          <w:lang w:eastAsia="en-US"/>
        </w:rPr>
        <w:t xml:space="preserve">the larger volume of solvent. </w:t>
      </w:r>
    </w:p>
    <w:p w:rsidR="00493BE6" w:rsidRPr="00493BE6" w:rsidRDefault="00493BE6" w:rsidP="001A1711">
      <w:pPr>
        <w:spacing w:beforeLines="1" w:afterLines="1" w:line="240" w:lineRule="auto"/>
        <w:ind w:left="720"/>
        <w:jc w:val="both"/>
        <w:textAlignment w:val="baseline"/>
        <w:rPr>
          <w:rFonts w:ascii="Georgia" w:hAnsi="Georgia"/>
          <w:color w:val="000000"/>
          <w:sz w:val="24"/>
          <w:szCs w:val="21"/>
          <w:lang w:eastAsia="en-US"/>
        </w:rPr>
      </w:pPr>
    </w:p>
    <w:p w:rsidR="00411149" w:rsidRPr="00096710" w:rsidRDefault="00411149" w:rsidP="00411149">
      <w:pPr>
        <w:spacing w:after="0" w:line="240" w:lineRule="auto"/>
        <w:jc w:val="both"/>
        <w:rPr>
          <w:rFonts w:ascii="Georgia" w:hAnsi="Georgia" w:cs="Times New Roman"/>
          <w:color w:val="008000"/>
          <w:sz w:val="24"/>
          <w:szCs w:val="20"/>
          <w:lang w:eastAsia="en-US"/>
        </w:rPr>
      </w:pPr>
      <w:r w:rsidRPr="00096710">
        <w:rPr>
          <w:rFonts w:ascii="Georgia" w:hAnsi="Georgia" w:cs="Times New Roman"/>
          <w:b/>
          <w:bCs/>
          <w:color w:val="008000"/>
          <w:sz w:val="24"/>
          <w:szCs w:val="26"/>
          <w:lang w:eastAsia="en-US"/>
        </w:rPr>
        <w:t>Hypothesis/Research Question</w:t>
      </w:r>
    </w:p>
    <w:p w:rsidR="00411149" w:rsidRPr="00411149" w:rsidRDefault="00411149" w:rsidP="00877DCB">
      <w:pPr>
        <w:spacing w:after="0" w:line="240" w:lineRule="auto"/>
        <w:jc w:val="both"/>
        <w:rPr>
          <w:rFonts w:ascii="Georgia" w:hAnsi="Georgia" w:cs="Times New Roman"/>
          <w:bCs/>
          <w:sz w:val="24"/>
          <w:szCs w:val="24"/>
          <w:lang w:eastAsia="en-US"/>
        </w:rPr>
      </w:pPr>
      <w:r w:rsidRPr="00411149">
        <w:rPr>
          <w:rFonts w:ascii="Georgia" w:hAnsi="Georgia" w:cs="Times New Roman"/>
          <w:bCs/>
          <w:sz w:val="24"/>
          <w:szCs w:val="24"/>
          <w:lang w:eastAsia="en-US"/>
        </w:rPr>
        <w:t xml:space="preserve">How much </w:t>
      </w:r>
      <w:r>
        <w:rPr>
          <w:rFonts w:ascii="Georgia" w:hAnsi="Georgia" w:cs="Times New Roman"/>
          <w:bCs/>
          <w:sz w:val="24"/>
          <w:szCs w:val="24"/>
          <w:lang w:eastAsia="en-US"/>
        </w:rPr>
        <w:t>pollutant ends up in our bodies?</w:t>
      </w:r>
    </w:p>
    <w:p w:rsidR="00411149" w:rsidRDefault="00411149" w:rsidP="00877DCB">
      <w:pPr>
        <w:spacing w:after="0" w:line="240" w:lineRule="auto"/>
        <w:jc w:val="both"/>
        <w:rPr>
          <w:rFonts w:ascii="Georgia" w:hAnsi="Georgia" w:cs="Times New Roman"/>
          <w:b/>
          <w:bCs/>
          <w:color w:val="008000"/>
          <w:sz w:val="24"/>
          <w:szCs w:val="24"/>
          <w:lang w:eastAsia="en-US"/>
        </w:rPr>
      </w:pPr>
    </w:p>
    <w:p w:rsidR="00493BE6" w:rsidRPr="0091760E" w:rsidRDefault="00493BE6" w:rsidP="00877DCB">
      <w:pPr>
        <w:spacing w:after="0" w:line="240" w:lineRule="auto"/>
        <w:jc w:val="both"/>
        <w:rPr>
          <w:rFonts w:ascii="Georgia" w:hAnsi="Georgia" w:cs="Times New Roman"/>
          <w:color w:val="008000"/>
          <w:sz w:val="24"/>
          <w:szCs w:val="20"/>
          <w:lang w:eastAsia="en-US"/>
        </w:rPr>
      </w:pPr>
      <w:r w:rsidRPr="0091760E">
        <w:rPr>
          <w:rFonts w:ascii="Georgia" w:hAnsi="Georgia" w:cs="Times New Roman"/>
          <w:b/>
          <w:bCs/>
          <w:color w:val="008000"/>
          <w:sz w:val="24"/>
          <w:szCs w:val="24"/>
          <w:lang w:eastAsia="en-US"/>
        </w:rPr>
        <w:t>Materials</w:t>
      </w:r>
      <w:r w:rsidR="00411149">
        <w:rPr>
          <w:rFonts w:ascii="Georgia" w:hAnsi="Georgia" w:cs="Times New Roman"/>
          <w:b/>
          <w:bCs/>
          <w:color w:val="008000"/>
          <w:sz w:val="24"/>
          <w:szCs w:val="24"/>
          <w:lang w:eastAsia="en-US"/>
        </w:rPr>
        <w:t xml:space="preserve"> Needed</w:t>
      </w:r>
    </w:p>
    <w:p w:rsidR="00493BE6" w:rsidRPr="00493BE6" w:rsidRDefault="00493BE6" w:rsidP="00877DCB">
      <w:pPr>
        <w:numPr>
          <w:ilvl w:val="0"/>
          <w:numId w:val="26"/>
        </w:numPr>
        <w:spacing w:after="0" w:line="240" w:lineRule="auto"/>
        <w:jc w:val="both"/>
        <w:textAlignment w:val="baseline"/>
        <w:rPr>
          <w:rFonts w:ascii="Georgia" w:hAnsi="Georgia" w:cs="Times New Roman"/>
          <w:color w:val="000000"/>
          <w:sz w:val="24"/>
          <w:szCs w:val="21"/>
          <w:lang w:eastAsia="en-US"/>
        </w:rPr>
      </w:pPr>
      <w:r w:rsidRPr="00493BE6">
        <w:rPr>
          <w:rFonts w:ascii="Georgia" w:hAnsi="Georgia" w:cs="Times New Roman"/>
          <w:color w:val="000000"/>
          <w:sz w:val="24"/>
          <w:szCs w:val="24"/>
          <w:lang w:eastAsia="en-US"/>
        </w:rPr>
        <w:t>Finely ground turmeric powder (a strongly colored spice, not a pollutant)</w:t>
      </w:r>
    </w:p>
    <w:p w:rsidR="00493BE6" w:rsidRPr="00493BE6" w:rsidRDefault="00493BE6" w:rsidP="00877DCB">
      <w:pPr>
        <w:numPr>
          <w:ilvl w:val="0"/>
          <w:numId w:val="26"/>
        </w:numPr>
        <w:spacing w:after="0" w:line="240" w:lineRule="auto"/>
        <w:jc w:val="both"/>
        <w:textAlignment w:val="baseline"/>
        <w:rPr>
          <w:rFonts w:ascii="Georgia" w:hAnsi="Georgia" w:cs="Times New Roman"/>
          <w:color w:val="000000"/>
          <w:sz w:val="24"/>
          <w:szCs w:val="21"/>
          <w:lang w:eastAsia="en-US"/>
        </w:rPr>
      </w:pPr>
      <w:r w:rsidRPr="00493BE6">
        <w:rPr>
          <w:rFonts w:ascii="Georgia" w:hAnsi="Georgia" w:cs="Times New Roman"/>
          <w:color w:val="000000"/>
          <w:sz w:val="24"/>
          <w:szCs w:val="24"/>
          <w:lang w:eastAsia="en-US"/>
        </w:rPr>
        <w:t>Water (tap or distilled)</w:t>
      </w:r>
    </w:p>
    <w:p w:rsidR="00493BE6" w:rsidRPr="00493BE6" w:rsidRDefault="00493BE6" w:rsidP="00877DCB">
      <w:pPr>
        <w:numPr>
          <w:ilvl w:val="0"/>
          <w:numId w:val="26"/>
        </w:numPr>
        <w:spacing w:after="0" w:line="240" w:lineRule="auto"/>
        <w:jc w:val="both"/>
        <w:textAlignment w:val="baseline"/>
        <w:rPr>
          <w:rFonts w:ascii="Georgia" w:hAnsi="Georgia" w:cs="Times New Roman"/>
          <w:color w:val="000000"/>
          <w:sz w:val="24"/>
          <w:szCs w:val="21"/>
          <w:lang w:eastAsia="en-US"/>
        </w:rPr>
      </w:pPr>
      <w:r w:rsidRPr="00493BE6">
        <w:rPr>
          <w:rFonts w:ascii="Georgia" w:hAnsi="Georgia" w:cs="Times New Roman"/>
          <w:color w:val="000000"/>
          <w:sz w:val="24"/>
          <w:szCs w:val="24"/>
          <w:lang w:eastAsia="en-US"/>
        </w:rPr>
        <w:t>Vegetable or mineral oil (as clear and colorless as possible)</w:t>
      </w:r>
    </w:p>
    <w:p w:rsidR="00493BE6" w:rsidRPr="00493BE6" w:rsidRDefault="00493BE6" w:rsidP="00877DCB">
      <w:pPr>
        <w:numPr>
          <w:ilvl w:val="0"/>
          <w:numId w:val="26"/>
        </w:numPr>
        <w:spacing w:after="0" w:line="240" w:lineRule="auto"/>
        <w:jc w:val="both"/>
        <w:textAlignment w:val="baseline"/>
        <w:rPr>
          <w:rFonts w:ascii="Georgia" w:hAnsi="Georgia" w:cs="Times New Roman"/>
          <w:color w:val="000000"/>
          <w:sz w:val="24"/>
          <w:szCs w:val="21"/>
          <w:lang w:eastAsia="en-US"/>
        </w:rPr>
      </w:pPr>
      <w:r w:rsidRPr="00493BE6">
        <w:rPr>
          <w:rFonts w:ascii="Georgia" w:hAnsi="Georgia" w:cs="Times New Roman"/>
          <w:color w:val="000000"/>
          <w:sz w:val="24"/>
          <w:szCs w:val="24"/>
          <w:lang w:eastAsia="en-US"/>
        </w:rPr>
        <w:t>Clear glass jars with water tight metal lids (1 quart/1 liter jars, at least 5)</w:t>
      </w:r>
    </w:p>
    <w:p w:rsidR="00493BE6" w:rsidRPr="00493BE6" w:rsidRDefault="00493BE6" w:rsidP="00877DCB">
      <w:pPr>
        <w:numPr>
          <w:ilvl w:val="0"/>
          <w:numId w:val="26"/>
        </w:numPr>
        <w:spacing w:after="0" w:line="240" w:lineRule="auto"/>
        <w:jc w:val="both"/>
        <w:textAlignment w:val="baseline"/>
        <w:rPr>
          <w:rFonts w:ascii="Georgia" w:hAnsi="Georgia" w:cs="Times New Roman"/>
          <w:color w:val="000000"/>
          <w:sz w:val="24"/>
          <w:szCs w:val="21"/>
          <w:lang w:eastAsia="en-US"/>
        </w:rPr>
      </w:pPr>
      <w:r w:rsidRPr="00493BE6">
        <w:rPr>
          <w:rFonts w:ascii="Georgia" w:hAnsi="Georgia" w:cs="Times New Roman"/>
          <w:color w:val="000000"/>
          <w:sz w:val="24"/>
          <w:szCs w:val="24"/>
          <w:lang w:eastAsia="en-US"/>
        </w:rPr>
        <w:t>Measuring spoons (1/2 tsp, 1 tsp and 1 tbsp)</w:t>
      </w:r>
    </w:p>
    <w:p w:rsidR="00493BE6" w:rsidRPr="00493BE6" w:rsidRDefault="00493BE6" w:rsidP="00877DCB">
      <w:pPr>
        <w:spacing w:after="0" w:line="240" w:lineRule="auto"/>
        <w:jc w:val="both"/>
        <w:rPr>
          <w:rFonts w:ascii="Georgia" w:hAnsi="Georgia"/>
          <w:sz w:val="24"/>
          <w:szCs w:val="20"/>
          <w:lang w:eastAsia="en-US"/>
        </w:rPr>
      </w:pPr>
    </w:p>
    <w:p w:rsidR="00493BE6" w:rsidRPr="0091760E" w:rsidRDefault="00493BE6" w:rsidP="00877DCB">
      <w:pPr>
        <w:spacing w:after="0" w:line="240" w:lineRule="auto"/>
        <w:jc w:val="both"/>
        <w:rPr>
          <w:rFonts w:ascii="Georgia" w:hAnsi="Georgia" w:cs="Times New Roman"/>
          <w:color w:val="008000"/>
          <w:sz w:val="24"/>
          <w:szCs w:val="20"/>
          <w:lang w:eastAsia="en-US"/>
        </w:rPr>
      </w:pPr>
      <w:r w:rsidRPr="0091760E">
        <w:rPr>
          <w:rFonts w:ascii="Georgia" w:hAnsi="Georgia" w:cs="Times New Roman"/>
          <w:b/>
          <w:bCs/>
          <w:color w:val="008000"/>
          <w:sz w:val="24"/>
          <w:szCs w:val="24"/>
          <w:lang w:eastAsia="en-US"/>
        </w:rPr>
        <w:t>Procedure</w:t>
      </w:r>
    </w:p>
    <w:p w:rsidR="00940336" w:rsidRPr="00940336" w:rsidRDefault="00493BE6" w:rsidP="00877DCB">
      <w:pPr>
        <w:numPr>
          <w:ilvl w:val="0"/>
          <w:numId w:val="27"/>
        </w:numPr>
        <w:spacing w:after="0" w:line="240" w:lineRule="auto"/>
        <w:jc w:val="both"/>
        <w:textAlignment w:val="baseline"/>
        <w:rPr>
          <w:rFonts w:ascii="Georgia" w:hAnsi="Georgia" w:cs="Times New Roman"/>
          <w:color w:val="000000"/>
          <w:sz w:val="24"/>
          <w:szCs w:val="21"/>
          <w:lang w:eastAsia="en-US"/>
        </w:rPr>
      </w:pPr>
      <w:r w:rsidRPr="00493BE6">
        <w:rPr>
          <w:rFonts w:ascii="Georgia" w:hAnsi="Georgia" w:cs="Times New Roman"/>
          <w:color w:val="000000"/>
          <w:sz w:val="24"/>
          <w:szCs w:val="24"/>
          <w:lang w:eastAsia="en-US"/>
        </w:rPr>
        <w:t xml:space="preserve">One half teaspoon of turmeric powder is added to an empty jar. Then the jar is half filled with water, lid tightly sealed and shaken vigorously for 20 seconds and set down for another 20 seconds. </w:t>
      </w:r>
      <w:r w:rsidR="001B5E3F">
        <w:rPr>
          <w:rFonts w:ascii="Georgia" w:hAnsi="Georgia" w:cs="Times New Roman"/>
          <w:color w:val="000000"/>
          <w:sz w:val="24"/>
          <w:szCs w:val="24"/>
          <w:lang w:eastAsia="en-US"/>
        </w:rPr>
        <w:t>This will be your concentrated (</w:t>
      </w:r>
      <w:r w:rsidR="00877DCB">
        <w:rPr>
          <w:rFonts w:ascii="Georgia" w:hAnsi="Georgia" w:cs="Times New Roman"/>
          <w:color w:val="000000"/>
          <w:sz w:val="24"/>
          <w:szCs w:val="24"/>
          <w:lang w:eastAsia="en-US"/>
        </w:rPr>
        <w:t>undiluted</w:t>
      </w:r>
      <w:r w:rsidR="001B5E3F">
        <w:rPr>
          <w:rFonts w:ascii="Georgia" w:hAnsi="Georgia" w:cs="Times New Roman"/>
          <w:color w:val="000000"/>
          <w:sz w:val="24"/>
          <w:szCs w:val="24"/>
          <w:lang w:eastAsia="en-US"/>
        </w:rPr>
        <w:t xml:space="preserve">) starting material. </w:t>
      </w:r>
    </w:p>
    <w:p w:rsidR="00493BE6" w:rsidRPr="00877DCB" w:rsidRDefault="00493BE6" w:rsidP="00877DCB">
      <w:pPr>
        <w:numPr>
          <w:ilvl w:val="0"/>
          <w:numId w:val="27"/>
        </w:numPr>
        <w:spacing w:after="0" w:line="240" w:lineRule="auto"/>
        <w:jc w:val="both"/>
        <w:textAlignment w:val="baseline"/>
        <w:rPr>
          <w:rFonts w:ascii="Georgia" w:hAnsi="Georgia" w:cs="Times New Roman"/>
          <w:color w:val="000000"/>
          <w:sz w:val="24"/>
          <w:szCs w:val="21"/>
          <w:lang w:eastAsia="en-US"/>
        </w:rPr>
      </w:pPr>
      <w:r w:rsidRPr="00493BE6">
        <w:rPr>
          <w:rFonts w:ascii="Georgia" w:hAnsi="Georgia" w:cs="Times New Roman"/>
          <w:color w:val="000000"/>
          <w:sz w:val="24"/>
          <w:szCs w:val="24"/>
          <w:lang w:eastAsia="en-US"/>
        </w:rPr>
        <w:t xml:space="preserve">Then </w:t>
      </w:r>
      <w:r w:rsidR="00940336">
        <w:rPr>
          <w:rFonts w:ascii="Georgia" w:hAnsi="Georgia" w:cs="Times New Roman"/>
          <w:color w:val="000000"/>
          <w:sz w:val="24"/>
          <w:szCs w:val="24"/>
          <w:lang w:eastAsia="en-US"/>
        </w:rPr>
        <w:t xml:space="preserve">transfer </w:t>
      </w:r>
      <w:r w:rsidRPr="00493BE6">
        <w:rPr>
          <w:rFonts w:ascii="Georgia" w:hAnsi="Georgia" w:cs="Times New Roman"/>
          <w:color w:val="000000"/>
          <w:sz w:val="24"/>
          <w:szCs w:val="24"/>
          <w:lang w:eastAsia="en-US"/>
        </w:rPr>
        <w:t xml:space="preserve">two tablespoons of the resulting bright yellow liquid to each of three new jars (clean and dry). </w:t>
      </w:r>
      <w:r w:rsidR="00940336">
        <w:rPr>
          <w:rFonts w:ascii="Georgia" w:hAnsi="Georgia" w:cs="Times New Roman"/>
          <w:color w:val="000000"/>
          <w:sz w:val="24"/>
          <w:szCs w:val="24"/>
          <w:lang w:eastAsia="en-US"/>
        </w:rPr>
        <w:t>Fill the first jar</w:t>
      </w:r>
      <w:r w:rsidRPr="00493BE6">
        <w:rPr>
          <w:rFonts w:ascii="Georgia" w:hAnsi="Georgia" w:cs="Times New Roman"/>
          <w:color w:val="000000"/>
          <w:sz w:val="24"/>
          <w:szCs w:val="24"/>
          <w:lang w:eastAsia="en-US"/>
        </w:rPr>
        <w:t xml:space="preserve"> 1/8 of the way with water (1/2 cup), the second jar 1/2 of the way (2 cups), and the last to the top (4 cups). </w:t>
      </w:r>
      <w:r w:rsidR="00940336">
        <w:rPr>
          <w:rFonts w:ascii="Georgia" w:hAnsi="Georgia" w:cs="Times New Roman"/>
          <w:color w:val="000000"/>
          <w:sz w:val="24"/>
          <w:szCs w:val="24"/>
          <w:lang w:eastAsia="en-US"/>
        </w:rPr>
        <w:t>Leave one jar</w:t>
      </w:r>
      <w:r w:rsidRPr="00493BE6">
        <w:rPr>
          <w:rFonts w:ascii="Georgia" w:hAnsi="Georgia" w:cs="Times New Roman"/>
          <w:color w:val="000000"/>
          <w:sz w:val="24"/>
          <w:szCs w:val="24"/>
          <w:lang w:eastAsia="en-US"/>
        </w:rPr>
        <w:t xml:space="preserve"> half filled with water, but with no turmeric added (as a control).</w:t>
      </w:r>
    </w:p>
    <w:p w:rsidR="00493BE6" w:rsidRPr="00493BE6" w:rsidRDefault="00940336" w:rsidP="00877DCB">
      <w:pPr>
        <w:numPr>
          <w:ilvl w:val="0"/>
          <w:numId w:val="27"/>
        </w:numPr>
        <w:spacing w:after="0" w:line="240" w:lineRule="auto"/>
        <w:jc w:val="both"/>
        <w:textAlignment w:val="baseline"/>
        <w:rPr>
          <w:rFonts w:ascii="Georgia" w:hAnsi="Georgia" w:cs="Times New Roman"/>
          <w:color w:val="000000"/>
          <w:sz w:val="24"/>
          <w:szCs w:val="21"/>
          <w:lang w:eastAsia="en-US"/>
        </w:rPr>
      </w:pPr>
      <w:r>
        <w:rPr>
          <w:rFonts w:ascii="Georgia" w:hAnsi="Georgia" w:cs="Times New Roman"/>
          <w:color w:val="000000"/>
          <w:sz w:val="24"/>
          <w:szCs w:val="24"/>
          <w:lang w:eastAsia="en-US"/>
        </w:rPr>
        <w:t>Add o</w:t>
      </w:r>
      <w:r w:rsidR="00493BE6" w:rsidRPr="00493BE6">
        <w:rPr>
          <w:rFonts w:ascii="Georgia" w:hAnsi="Georgia" w:cs="Times New Roman"/>
          <w:color w:val="000000"/>
          <w:sz w:val="24"/>
          <w:szCs w:val="24"/>
          <w:lang w:eastAsia="en-US"/>
        </w:rPr>
        <w:t>ne teaspoon of v</w:t>
      </w:r>
      <w:r>
        <w:rPr>
          <w:rFonts w:ascii="Georgia" w:hAnsi="Georgia" w:cs="Times New Roman"/>
          <w:color w:val="000000"/>
          <w:sz w:val="24"/>
          <w:szCs w:val="24"/>
          <w:lang w:eastAsia="en-US"/>
        </w:rPr>
        <w:t>egetable or mineral oil</w:t>
      </w:r>
      <w:r w:rsidR="00493BE6" w:rsidRPr="00493BE6">
        <w:rPr>
          <w:rFonts w:ascii="Georgia" w:hAnsi="Georgia" w:cs="Times New Roman"/>
          <w:color w:val="000000"/>
          <w:sz w:val="24"/>
          <w:szCs w:val="24"/>
          <w:lang w:eastAsia="en-US"/>
        </w:rPr>
        <w:t xml:space="preserve"> to each of the four jars. </w:t>
      </w:r>
      <w:r w:rsidR="00877DCB">
        <w:rPr>
          <w:rFonts w:ascii="Georgia" w:hAnsi="Georgia" w:cs="Times New Roman"/>
          <w:color w:val="000000"/>
          <w:sz w:val="24"/>
          <w:szCs w:val="24"/>
          <w:lang w:eastAsia="en-US"/>
        </w:rPr>
        <w:t>Screw</w:t>
      </w:r>
      <w:r>
        <w:rPr>
          <w:rFonts w:ascii="Georgia" w:hAnsi="Georgia" w:cs="Times New Roman"/>
          <w:color w:val="000000"/>
          <w:sz w:val="24"/>
          <w:szCs w:val="24"/>
          <w:lang w:eastAsia="en-US"/>
        </w:rPr>
        <w:t xml:space="preserve"> </w:t>
      </w:r>
      <w:r w:rsidR="00493BE6" w:rsidRPr="00493BE6">
        <w:rPr>
          <w:rFonts w:ascii="Georgia" w:hAnsi="Georgia" w:cs="Times New Roman"/>
          <w:color w:val="000000"/>
          <w:sz w:val="24"/>
          <w:szCs w:val="24"/>
          <w:lang w:eastAsia="en-US"/>
        </w:rPr>
        <w:t xml:space="preserve">the lids </w:t>
      </w:r>
      <w:r w:rsidR="00B72509">
        <w:rPr>
          <w:rFonts w:ascii="Georgia" w:hAnsi="Georgia" w:cs="Times New Roman"/>
          <w:color w:val="000000"/>
          <w:sz w:val="24"/>
          <w:szCs w:val="24"/>
          <w:lang w:eastAsia="en-US"/>
        </w:rPr>
        <w:t xml:space="preserve">on </w:t>
      </w:r>
      <w:r w:rsidR="00877DCB">
        <w:rPr>
          <w:rFonts w:ascii="Georgia" w:hAnsi="Georgia" w:cs="Times New Roman"/>
          <w:color w:val="000000"/>
          <w:sz w:val="24"/>
          <w:szCs w:val="24"/>
          <w:lang w:eastAsia="en-US"/>
        </w:rPr>
        <w:t>tightly, and shake them</w:t>
      </w:r>
      <w:r w:rsidR="00493BE6" w:rsidRPr="00493BE6">
        <w:rPr>
          <w:rFonts w:ascii="Georgia" w:hAnsi="Georgia" w:cs="Times New Roman"/>
          <w:color w:val="000000"/>
          <w:sz w:val="24"/>
          <w:szCs w:val="24"/>
          <w:lang w:eastAsia="en-US"/>
        </w:rPr>
        <w:t xml:space="preserve"> vigorously for 60 secon</w:t>
      </w:r>
      <w:r w:rsidR="00877DCB">
        <w:rPr>
          <w:rFonts w:ascii="Georgia" w:hAnsi="Georgia" w:cs="Times New Roman"/>
          <w:color w:val="000000"/>
          <w:sz w:val="24"/>
          <w:szCs w:val="24"/>
          <w:lang w:eastAsia="en-US"/>
        </w:rPr>
        <w:t>ds. S</w:t>
      </w:r>
      <w:r w:rsidR="00B72509">
        <w:rPr>
          <w:rFonts w:ascii="Georgia" w:hAnsi="Georgia" w:cs="Times New Roman"/>
          <w:color w:val="000000"/>
          <w:sz w:val="24"/>
          <w:szCs w:val="24"/>
          <w:lang w:eastAsia="en-US"/>
        </w:rPr>
        <w:t xml:space="preserve">et </w:t>
      </w:r>
      <w:r w:rsidR="00877DCB">
        <w:rPr>
          <w:rFonts w:ascii="Georgia" w:hAnsi="Georgia" w:cs="Times New Roman"/>
          <w:color w:val="000000"/>
          <w:sz w:val="24"/>
          <w:szCs w:val="24"/>
          <w:lang w:eastAsia="en-US"/>
        </w:rPr>
        <w:t xml:space="preserve">the jars </w:t>
      </w:r>
      <w:r w:rsidR="00B72509">
        <w:rPr>
          <w:rFonts w:ascii="Georgia" w:hAnsi="Georgia" w:cs="Times New Roman"/>
          <w:color w:val="000000"/>
          <w:sz w:val="24"/>
          <w:szCs w:val="24"/>
          <w:lang w:eastAsia="en-US"/>
        </w:rPr>
        <w:t xml:space="preserve">down and allow it </w:t>
      </w:r>
      <w:r w:rsidR="00493BE6" w:rsidRPr="00493BE6">
        <w:rPr>
          <w:rFonts w:ascii="Georgia" w:hAnsi="Georgia" w:cs="Times New Roman"/>
          <w:color w:val="000000"/>
          <w:sz w:val="24"/>
          <w:szCs w:val="24"/>
          <w:lang w:eastAsia="en-US"/>
        </w:rPr>
        <w:t>to separate for 15 minutes (if separation look awful, let it sit overnight).</w:t>
      </w:r>
    </w:p>
    <w:p w:rsidR="00493BE6" w:rsidRPr="00493BE6" w:rsidRDefault="00493BE6" w:rsidP="00877DCB">
      <w:pPr>
        <w:spacing w:after="0" w:line="240" w:lineRule="auto"/>
        <w:jc w:val="both"/>
        <w:rPr>
          <w:rFonts w:ascii="Georgia" w:hAnsi="Georgia"/>
          <w:sz w:val="24"/>
          <w:szCs w:val="20"/>
          <w:lang w:eastAsia="en-US"/>
        </w:rPr>
      </w:pPr>
    </w:p>
    <w:p w:rsidR="00493BE6" w:rsidRPr="0091760E" w:rsidRDefault="00493BE6" w:rsidP="00877DCB">
      <w:pPr>
        <w:spacing w:after="0" w:line="240" w:lineRule="auto"/>
        <w:jc w:val="both"/>
        <w:rPr>
          <w:rFonts w:ascii="Georgia" w:hAnsi="Georgia" w:cs="Times New Roman"/>
          <w:color w:val="008000"/>
          <w:sz w:val="24"/>
          <w:szCs w:val="20"/>
          <w:lang w:eastAsia="en-US"/>
        </w:rPr>
      </w:pPr>
      <w:r w:rsidRPr="0091760E">
        <w:rPr>
          <w:rFonts w:ascii="Georgia" w:hAnsi="Georgia" w:cs="Times New Roman"/>
          <w:b/>
          <w:bCs/>
          <w:color w:val="008000"/>
          <w:sz w:val="24"/>
          <w:szCs w:val="24"/>
          <w:lang w:eastAsia="en-US"/>
        </w:rPr>
        <w:t>Observations</w:t>
      </w:r>
    </w:p>
    <w:p w:rsidR="00493BE6" w:rsidRPr="00493BE6" w:rsidRDefault="00493BE6" w:rsidP="00877DCB">
      <w:pPr>
        <w:numPr>
          <w:ilvl w:val="0"/>
          <w:numId w:val="28"/>
        </w:numPr>
        <w:spacing w:after="0" w:line="240" w:lineRule="auto"/>
        <w:jc w:val="both"/>
        <w:textAlignment w:val="baseline"/>
        <w:rPr>
          <w:rFonts w:ascii="Georgia" w:hAnsi="Georgia" w:cs="Times New Roman"/>
          <w:color w:val="000000"/>
          <w:sz w:val="24"/>
          <w:szCs w:val="21"/>
          <w:lang w:eastAsia="en-US"/>
        </w:rPr>
      </w:pPr>
      <w:r w:rsidRPr="00493BE6">
        <w:rPr>
          <w:rFonts w:ascii="Georgia" w:hAnsi="Georgia" w:cs="Times New Roman"/>
          <w:color w:val="000000"/>
          <w:sz w:val="24"/>
          <w:szCs w:val="24"/>
          <w:lang w:eastAsia="en-US"/>
        </w:rPr>
        <w:t>Note how strongly colored each of the turmeric/water mixtures is. How much water do you have to add to make the color imperceptible?</w:t>
      </w:r>
    </w:p>
    <w:p w:rsidR="00493BE6" w:rsidRPr="00493BE6" w:rsidRDefault="00493BE6" w:rsidP="00877DCB">
      <w:pPr>
        <w:numPr>
          <w:ilvl w:val="0"/>
          <w:numId w:val="28"/>
        </w:numPr>
        <w:spacing w:after="0" w:line="240" w:lineRule="auto"/>
        <w:jc w:val="both"/>
        <w:textAlignment w:val="baseline"/>
        <w:rPr>
          <w:rFonts w:ascii="Georgia" w:hAnsi="Georgia" w:cs="Times New Roman"/>
          <w:color w:val="000000"/>
          <w:sz w:val="24"/>
          <w:szCs w:val="21"/>
          <w:lang w:eastAsia="en-US"/>
        </w:rPr>
      </w:pPr>
      <w:r w:rsidRPr="00493BE6">
        <w:rPr>
          <w:rFonts w:ascii="Georgia" w:hAnsi="Georgia" w:cs="Times New Roman"/>
          <w:color w:val="000000"/>
          <w:sz w:val="24"/>
          <w:szCs w:val="24"/>
          <w:lang w:eastAsia="en-US"/>
        </w:rPr>
        <w:t>Note how strongly colored each of the oil samples is after contact with the turmeric/water mixtures. How does the water dilution affect the contamination of the oil?</w:t>
      </w:r>
    </w:p>
    <w:p w:rsidR="00493BE6" w:rsidRPr="00493BE6" w:rsidRDefault="00493BE6" w:rsidP="00877DCB">
      <w:pPr>
        <w:numPr>
          <w:ilvl w:val="0"/>
          <w:numId w:val="28"/>
        </w:numPr>
        <w:spacing w:after="0" w:line="240" w:lineRule="auto"/>
        <w:jc w:val="both"/>
        <w:textAlignment w:val="baseline"/>
        <w:rPr>
          <w:rFonts w:ascii="Georgia" w:hAnsi="Georgia" w:cs="Times New Roman"/>
          <w:color w:val="000000"/>
          <w:sz w:val="24"/>
          <w:szCs w:val="21"/>
          <w:lang w:eastAsia="en-US"/>
        </w:rPr>
      </w:pPr>
      <w:r w:rsidRPr="00493BE6">
        <w:rPr>
          <w:rFonts w:ascii="Georgia" w:hAnsi="Georgia" w:cs="Times New Roman"/>
          <w:color w:val="000000"/>
          <w:sz w:val="24"/>
          <w:szCs w:val="24"/>
          <w:lang w:eastAsia="en-US"/>
        </w:rPr>
        <w:t xml:space="preserve">Why do we have to test the jar with oil and water, but no turmeric? What </w:t>
      </w:r>
      <w:proofErr w:type="gramStart"/>
      <w:r w:rsidRPr="00493BE6">
        <w:rPr>
          <w:rFonts w:ascii="Georgia" w:hAnsi="Georgia" w:cs="Times New Roman"/>
          <w:color w:val="000000"/>
          <w:sz w:val="24"/>
          <w:szCs w:val="24"/>
          <w:lang w:eastAsia="en-US"/>
        </w:rPr>
        <w:t>is</w:t>
      </w:r>
      <w:proofErr w:type="gramEnd"/>
      <w:r w:rsidRPr="00493BE6">
        <w:rPr>
          <w:rFonts w:ascii="Georgia" w:hAnsi="Georgia" w:cs="Times New Roman"/>
          <w:color w:val="000000"/>
          <w:sz w:val="24"/>
          <w:szCs w:val="24"/>
          <w:lang w:eastAsia="en-US"/>
        </w:rPr>
        <w:t xml:space="preserve"> the purpose here/what are we controlling for?</w:t>
      </w:r>
    </w:p>
    <w:p w:rsidR="00493BE6" w:rsidRPr="00493BE6" w:rsidRDefault="00493BE6" w:rsidP="00877DCB">
      <w:pPr>
        <w:numPr>
          <w:ilvl w:val="0"/>
          <w:numId w:val="28"/>
        </w:numPr>
        <w:spacing w:after="0" w:line="240" w:lineRule="auto"/>
        <w:jc w:val="both"/>
        <w:textAlignment w:val="baseline"/>
        <w:rPr>
          <w:rFonts w:ascii="Georgia" w:hAnsi="Georgia" w:cs="Times New Roman"/>
          <w:color w:val="000000"/>
          <w:sz w:val="24"/>
          <w:szCs w:val="21"/>
          <w:lang w:eastAsia="en-US"/>
        </w:rPr>
      </w:pPr>
      <w:r w:rsidRPr="00493BE6">
        <w:rPr>
          <w:rFonts w:ascii="Georgia" w:hAnsi="Georgia" w:cs="Times New Roman"/>
          <w:color w:val="000000"/>
          <w:sz w:val="24"/>
          <w:szCs w:val="24"/>
          <w:lang w:eastAsia="en-US"/>
        </w:rPr>
        <w:t>Why is oil a good model for an animal or person in this study?</w:t>
      </w:r>
    </w:p>
    <w:p w:rsidR="00493BE6" w:rsidRPr="00493BE6" w:rsidRDefault="00493BE6" w:rsidP="00877DCB">
      <w:pPr>
        <w:spacing w:after="0" w:line="240" w:lineRule="auto"/>
        <w:jc w:val="both"/>
        <w:rPr>
          <w:rFonts w:ascii="Georgia" w:hAnsi="Georgia"/>
          <w:sz w:val="24"/>
          <w:szCs w:val="20"/>
          <w:lang w:eastAsia="en-US"/>
        </w:rPr>
      </w:pPr>
    </w:p>
    <w:p w:rsidR="00877DCB" w:rsidRDefault="00877DCB" w:rsidP="00877DCB">
      <w:pPr>
        <w:spacing w:after="0" w:line="240" w:lineRule="auto"/>
        <w:jc w:val="both"/>
        <w:rPr>
          <w:rFonts w:ascii="Georgia" w:hAnsi="Georgia" w:cs="Times New Roman"/>
          <w:b/>
          <w:bCs/>
          <w:color w:val="000000"/>
          <w:sz w:val="24"/>
          <w:szCs w:val="24"/>
          <w:lang w:eastAsia="en-US"/>
        </w:rPr>
      </w:pPr>
    </w:p>
    <w:p w:rsidR="00493BE6" w:rsidRPr="0091760E" w:rsidRDefault="00493BE6" w:rsidP="00877DCB">
      <w:pPr>
        <w:spacing w:after="0" w:line="240" w:lineRule="auto"/>
        <w:jc w:val="both"/>
        <w:rPr>
          <w:rFonts w:ascii="Georgia" w:hAnsi="Georgia" w:cs="Times New Roman"/>
          <w:color w:val="008000"/>
          <w:sz w:val="24"/>
          <w:szCs w:val="20"/>
          <w:lang w:eastAsia="en-US"/>
        </w:rPr>
      </w:pPr>
      <w:r w:rsidRPr="0091760E">
        <w:rPr>
          <w:rFonts w:ascii="Georgia" w:hAnsi="Georgia" w:cs="Times New Roman"/>
          <w:b/>
          <w:bCs/>
          <w:color w:val="008000"/>
          <w:sz w:val="24"/>
          <w:szCs w:val="24"/>
          <w:lang w:eastAsia="en-US"/>
        </w:rPr>
        <w:t>Variations</w:t>
      </w:r>
    </w:p>
    <w:p w:rsidR="00493BE6" w:rsidRPr="00493BE6" w:rsidRDefault="00493BE6" w:rsidP="00877DCB">
      <w:pPr>
        <w:spacing w:after="0" w:line="240" w:lineRule="auto"/>
        <w:jc w:val="both"/>
        <w:rPr>
          <w:rFonts w:ascii="Georgia" w:hAnsi="Georgia"/>
          <w:sz w:val="24"/>
          <w:szCs w:val="20"/>
          <w:lang w:eastAsia="en-US"/>
        </w:rPr>
      </w:pPr>
    </w:p>
    <w:p w:rsidR="00493BE6" w:rsidRPr="00493BE6" w:rsidRDefault="00493BE6" w:rsidP="00877DCB">
      <w:pPr>
        <w:numPr>
          <w:ilvl w:val="0"/>
          <w:numId w:val="29"/>
        </w:numPr>
        <w:spacing w:after="0" w:line="240" w:lineRule="auto"/>
        <w:jc w:val="both"/>
        <w:textAlignment w:val="baseline"/>
        <w:rPr>
          <w:rFonts w:ascii="Georgia" w:hAnsi="Georgia" w:cs="Times New Roman"/>
          <w:color w:val="000000"/>
          <w:sz w:val="24"/>
          <w:szCs w:val="21"/>
          <w:lang w:eastAsia="en-US"/>
        </w:rPr>
      </w:pPr>
      <w:r w:rsidRPr="00493BE6">
        <w:rPr>
          <w:rFonts w:ascii="Georgia" w:hAnsi="Georgia" w:cs="Times New Roman"/>
          <w:color w:val="000000"/>
          <w:sz w:val="24"/>
          <w:szCs w:val="24"/>
          <w:lang w:eastAsia="en-US"/>
        </w:rPr>
        <w:t>Use a black light to see the fluorescence of the turmeric in addition to its color. This should make it easier to see (especially if the oil is already yellow). Plus this is a really cool effect.</w:t>
      </w:r>
    </w:p>
    <w:p w:rsidR="00493BE6" w:rsidRPr="00493BE6" w:rsidRDefault="00493BE6" w:rsidP="00877DCB">
      <w:pPr>
        <w:numPr>
          <w:ilvl w:val="0"/>
          <w:numId w:val="29"/>
        </w:numPr>
        <w:spacing w:after="0" w:line="240" w:lineRule="auto"/>
        <w:jc w:val="both"/>
        <w:textAlignment w:val="baseline"/>
        <w:rPr>
          <w:rFonts w:ascii="Georgia" w:hAnsi="Georgia" w:cs="Times New Roman"/>
          <w:color w:val="000000"/>
          <w:sz w:val="24"/>
          <w:szCs w:val="21"/>
          <w:lang w:eastAsia="en-US"/>
        </w:rPr>
      </w:pPr>
      <w:r w:rsidRPr="00493BE6">
        <w:rPr>
          <w:rFonts w:ascii="Georgia" w:hAnsi="Georgia" w:cs="Times New Roman"/>
          <w:color w:val="000000"/>
          <w:sz w:val="24"/>
          <w:szCs w:val="24"/>
          <w:lang w:eastAsia="en-US"/>
        </w:rPr>
        <w:t>Test a variety of pigments to see how many of them separate like this.</w:t>
      </w:r>
    </w:p>
    <w:p w:rsidR="00493BE6" w:rsidRPr="00493BE6" w:rsidRDefault="00493BE6" w:rsidP="00877DCB">
      <w:pPr>
        <w:numPr>
          <w:ilvl w:val="0"/>
          <w:numId w:val="29"/>
        </w:numPr>
        <w:spacing w:after="0" w:line="240" w:lineRule="auto"/>
        <w:jc w:val="both"/>
        <w:textAlignment w:val="baseline"/>
        <w:rPr>
          <w:rFonts w:ascii="Georgia" w:hAnsi="Georgia" w:cs="Times New Roman"/>
          <w:color w:val="000000"/>
          <w:sz w:val="24"/>
          <w:szCs w:val="21"/>
          <w:lang w:eastAsia="en-US"/>
        </w:rPr>
      </w:pPr>
      <w:r w:rsidRPr="00493BE6">
        <w:rPr>
          <w:rFonts w:ascii="Georgia" w:hAnsi="Georgia" w:cs="Times New Roman"/>
          <w:color w:val="000000"/>
          <w:sz w:val="24"/>
          <w:szCs w:val="24"/>
          <w:lang w:eastAsia="en-US"/>
        </w:rPr>
        <w:t>Propose a way to quantify (measure) how much turmeric ends up in the oil, if can you should try it!</w:t>
      </w:r>
      <w:r w:rsidR="0076098F">
        <w:rPr>
          <w:rFonts w:ascii="Georgia" w:hAnsi="Georgia" w:cs="Times New Roman"/>
          <w:color w:val="000000"/>
          <w:sz w:val="24"/>
          <w:szCs w:val="24"/>
          <w:lang w:eastAsia="en-US"/>
        </w:rPr>
        <w:t xml:space="preserve"> </w:t>
      </w:r>
    </w:p>
    <w:p w:rsidR="005A0FE7" w:rsidRPr="00493BE6" w:rsidRDefault="005A0FE7" w:rsidP="00877DCB">
      <w:pPr>
        <w:jc w:val="both"/>
        <w:rPr>
          <w:rFonts w:ascii="Georgia" w:hAnsi="Georgia"/>
          <w:sz w:val="24"/>
        </w:rPr>
      </w:pPr>
    </w:p>
    <w:p w:rsidR="002E21DD" w:rsidRPr="00493BE6" w:rsidRDefault="002E21DD" w:rsidP="00877DCB">
      <w:pPr>
        <w:jc w:val="both"/>
        <w:rPr>
          <w:rFonts w:ascii="Georgia" w:hAnsi="Georgia" w:cs="Times New Roman"/>
          <w:b/>
          <w:bCs/>
          <w:color w:val="000000"/>
          <w:sz w:val="24"/>
          <w:szCs w:val="26"/>
          <w:lang w:eastAsia="en-US"/>
        </w:rPr>
      </w:pPr>
    </w:p>
    <w:p w:rsidR="009F12DB" w:rsidRPr="00493BE6" w:rsidRDefault="009F12DB" w:rsidP="00877DCB">
      <w:pPr>
        <w:jc w:val="both"/>
        <w:rPr>
          <w:rFonts w:ascii="Georgia" w:hAnsi="Georgia"/>
          <w:sz w:val="24"/>
        </w:rPr>
      </w:pPr>
    </w:p>
    <w:sectPr w:rsidR="009F12DB" w:rsidRPr="00493BE6" w:rsidSect="00BA665C">
      <w:headerReference w:type="even" r:id="rId7"/>
      <w:headerReference w:type="default" r:id="rId8"/>
      <w:footerReference w:type="default" r:id="rId9"/>
      <w:headerReference w:type="first" r:id="rId10"/>
      <w:pgSz w:w="12240" w:h="15840"/>
      <w:pgMar w:top="1008" w:right="1800" w:bottom="1440" w:left="1800" w:header="2448" w:footer="1440"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149" w:rsidRDefault="00411149" w:rsidP="009F12DB">
      <w:r>
        <w:separator/>
      </w:r>
    </w:p>
  </w:endnote>
  <w:endnote w:type="continuationSeparator" w:id="0">
    <w:p w:rsidR="00411149" w:rsidRDefault="00411149" w:rsidP="009F12DB">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149" w:rsidRDefault="00411149">
    <w:pPr>
      <w:pStyle w:val="Footer"/>
    </w:pPr>
    <w:r>
      <w:t xml:space="preserve">        </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149" w:rsidRDefault="00411149" w:rsidP="009F12DB">
      <w:r>
        <w:separator/>
      </w:r>
    </w:p>
  </w:footnote>
  <w:footnote w:type="continuationSeparator" w:id="0">
    <w:p w:rsidR="00411149" w:rsidRDefault="00411149" w:rsidP="009F12DB">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149" w:rsidRDefault="0041114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792.5pt;z-index:-251657216;mso-wrap-edited:f;mso-position-horizontal:center;mso-position-horizontal-relative:margin;mso-position-vertical:center;mso-position-vertical-relative:margin" wrapcoords="-26 0 -26 21559 21600 21559 21600 0 -26 0">
          <v:imagedata r:id="rId1" o:title="MoDRN Watermark"/>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149" w:rsidRDefault="0041114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12pt;height:792.5pt;z-index:-251658240;mso-wrap-edited:f;mso-position-horizontal:center;mso-position-horizontal-relative:margin;mso-position-vertical:center;mso-position-vertical-relative:margin" wrapcoords="-26 0 -26 21559 21600 21559 21600 0 -26 0">
          <v:imagedata r:id="rId1" o:title="MoDRN Watermark"/>
          <w10:wrap anchorx="margin" anchory="margin"/>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149" w:rsidRDefault="0041114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12pt;height:792.5pt;z-index:-251656192;mso-wrap-edited:f;mso-position-horizontal:center;mso-position-horizontal-relative:margin;mso-position-vertical:center;mso-position-vertical-relative:margin" wrapcoords="-26 0 -26 21559 21600 21559 21600 0 -26 0">
          <v:imagedata r:id="rId1" o:title="MoDRN Watermark"/>
          <w10:wrap anchorx="margin" anchory="margin"/>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11702"/>
    <w:multiLevelType w:val="multilevel"/>
    <w:tmpl w:val="958C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246D83"/>
    <w:multiLevelType w:val="multilevel"/>
    <w:tmpl w:val="069C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913BBC"/>
    <w:multiLevelType w:val="multilevel"/>
    <w:tmpl w:val="D8C6A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705BBB"/>
    <w:multiLevelType w:val="multilevel"/>
    <w:tmpl w:val="DB54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2D1A71"/>
    <w:multiLevelType w:val="multilevel"/>
    <w:tmpl w:val="3DDA3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EF3011"/>
    <w:multiLevelType w:val="multilevel"/>
    <w:tmpl w:val="51E0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8354F9"/>
    <w:multiLevelType w:val="multilevel"/>
    <w:tmpl w:val="5666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696FA3"/>
    <w:multiLevelType w:val="multilevel"/>
    <w:tmpl w:val="0AE68AC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34B4BDC"/>
    <w:multiLevelType w:val="multilevel"/>
    <w:tmpl w:val="FDCE7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FF4124"/>
    <w:multiLevelType w:val="multilevel"/>
    <w:tmpl w:val="7FAA1A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C2C79B5"/>
    <w:multiLevelType w:val="multilevel"/>
    <w:tmpl w:val="D0CA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952166"/>
    <w:multiLevelType w:val="multilevel"/>
    <w:tmpl w:val="0D2ED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4974C8"/>
    <w:multiLevelType w:val="multilevel"/>
    <w:tmpl w:val="FECA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134ED7"/>
    <w:multiLevelType w:val="multilevel"/>
    <w:tmpl w:val="A4085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5D4FDE"/>
    <w:multiLevelType w:val="multilevel"/>
    <w:tmpl w:val="5EBA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AC0936"/>
    <w:multiLevelType w:val="multilevel"/>
    <w:tmpl w:val="3216C7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08438E1"/>
    <w:multiLevelType w:val="multilevel"/>
    <w:tmpl w:val="B28E92C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57673A9"/>
    <w:multiLevelType w:val="multilevel"/>
    <w:tmpl w:val="E4CC21A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59111D6"/>
    <w:multiLevelType w:val="multilevel"/>
    <w:tmpl w:val="C84A3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4"/>
  </w:num>
  <w:num w:numId="3">
    <w:abstractNumId w:val="3"/>
  </w:num>
  <w:num w:numId="4">
    <w:abstractNumId w:val="13"/>
  </w:num>
  <w:num w:numId="5">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6">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7">
    <w:abstractNumId w:val="4"/>
  </w:num>
  <w:num w:numId="8">
    <w:abstractNumId w:val="9"/>
    <w:lvlOverride w:ilvl="0">
      <w:lvl w:ilvl="0">
        <w:numFmt w:val="decimal"/>
        <w:lvlText w:val="%1."/>
        <w:lvlJc w:val="left"/>
      </w:lvl>
    </w:lvlOverride>
  </w:num>
  <w:num w:numId="9">
    <w:abstractNumId w:val="9"/>
    <w:lvlOverride w:ilvl="0">
      <w:lvl w:ilvl="0">
        <w:numFmt w:val="decimal"/>
        <w:lvlText w:val="%1."/>
        <w:lvlJc w:val="left"/>
      </w:lvl>
    </w:lvlOverride>
  </w:num>
  <w:num w:numId="10">
    <w:abstractNumId w:val="9"/>
    <w:lvlOverride w:ilvl="0">
      <w:lvl w:ilvl="0">
        <w:numFmt w:val="decimal"/>
        <w:lvlText w:val="%1."/>
        <w:lvlJc w:val="left"/>
      </w:lvl>
    </w:lvlOverride>
  </w:num>
  <w:num w:numId="11">
    <w:abstractNumId w:val="9"/>
    <w:lvlOverride w:ilvl="0">
      <w:lvl w:ilvl="0">
        <w:numFmt w:val="decimal"/>
        <w:lvlText w:val="%1."/>
        <w:lvlJc w:val="left"/>
      </w:lvl>
    </w:lvlOverride>
  </w:num>
  <w:num w:numId="12">
    <w:abstractNumId w:val="7"/>
    <w:lvlOverride w:ilvl="0">
      <w:lvl w:ilvl="0">
        <w:numFmt w:val="decimal"/>
        <w:lvlText w:val="%1."/>
        <w:lvlJc w:val="left"/>
      </w:lvl>
    </w:lvlOverride>
  </w:num>
  <w:num w:numId="13">
    <w:abstractNumId w:val="7"/>
    <w:lvlOverride w:ilvl="0">
      <w:lvl w:ilvl="0">
        <w:numFmt w:val="decimal"/>
        <w:lvlText w:val="%1."/>
        <w:lvlJc w:val="left"/>
      </w:lvl>
    </w:lvlOverride>
  </w:num>
  <w:num w:numId="14">
    <w:abstractNumId w:val="7"/>
    <w:lvlOverride w:ilvl="0">
      <w:lvl w:ilvl="0">
        <w:numFmt w:val="decimal"/>
        <w:lvlText w:val="%1."/>
        <w:lvlJc w:val="left"/>
      </w:lvl>
    </w:lvlOverride>
  </w:num>
  <w:num w:numId="15">
    <w:abstractNumId w:val="7"/>
    <w:lvlOverride w:ilvl="0">
      <w:lvl w:ilvl="0">
        <w:numFmt w:val="decimal"/>
        <w:lvlText w:val="%1."/>
        <w:lvlJc w:val="left"/>
      </w:lvl>
    </w:lvlOverride>
  </w:num>
  <w:num w:numId="16">
    <w:abstractNumId w:val="7"/>
    <w:lvlOverride w:ilvl="0">
      <w:lvl w:ilvl="0">
        <w:numFmt w:val="decimal"/>
        <w:lvlText w:val="%1."/>
        <w:lvlJc w:val="left"/>
      </w:lvl>
    </w:lvlOverride>
  </w:num>
  <w:num w:numId="17">
    <w:abstractNumId w:val="17"/>
    <w:lvlOverride w:ilvl="0">
      <w:lvl w:ilvl="0">
        <w:numFmt w:val="decimal"/>
        <w:lvlText w:val="%1."/>
        <w:lvlJc w:val="left"/>
      </w:lvl>
    </w:lvlOverride>
  </w:num>
  <w:num w:numId="18">
    <w:abstractNumId w:val="17"/>
    <w:lvlOverride w:ilvl="0">
      <w:lvl w:ilvl="0">
        <w:numFmt w:val="decimal"/>
        <w:lvlText w:val="%1."/>
        <w:lvlJc w:val="left"/>
      </w:lvl>
    </w:lvlOverride>
  </w:num>
  <w:num w:numId="19">
    <w:abstractNumId w:val="17"/>
    <w:lvlOverride w:ilvl="0">
      <w:lvl w:ilvl="0">
        <w:numFmt w:val="decimal"/>
        <w:lvlText w:val="%1."/>
        <w:lvlJc w:val="left"/>
      </w:lvl>
    </w:lvlOverride>
  </w:num>
  <w:num w:numId="20">
    <w:abstractNumId w:val="16"/>
    <w:lvlOverride w:ilvl="0">
      <w:lvl w:ilvl="0">
        <w:numFmt w:val="decimal"/>
        <w:lvlText w:val="%1."/>
        <w:lvlJc w:val="left"/>
      </w:lvl>
    </w:lvlOverride>
  </w:num>
  <w:num w:numId="21">
    <w:abstractNumId w:val="2"/>
  </w:num>
  <w:num w:numId="22">
    <w:abstractNumId w:val="15"/>
    <w:lvlOverride w:ilvl="0">
      <w:lvl w:ilvl="0">
        <w:numFmt w:val="decimal"/>
        <w:lvlText w:val="%1."/>
        <w:lvlJc w:val="left"/>
      </w:lvl>
    </w:lvlOverride>
  </w:num>
  <w:num w:numId="23">
    <w:abstractNumId w:val="18"/>
  </w:num>
  <w:num w:numId="24">
    <w:abstractNumId w:val="0"/>
  </w:num>
  <w:num w:numId="25">
    <w:abstractNumId w:val="5"/>
  </w:num>
  <w:num w:numId="26">
    <w:abstractNumId w:val="11"/>
  </w:num>
  <w:num w:numId="27">
    <w:abstractNumId w:val="6"/>
  </w:num>
  <w:num w:numId="28">
    <w:abstractNumId w:val="1"/>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attachedTemplate r:id="rId1"/>
  <w:doNotTrackMoves/>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
  <w:rsids>
    <w:rsidRoot w:val="009F12DB"/>
    <w:rsid w:val="00023D47"/>
    <w:rsid w:val="00031DE9"/>
    <w:rsid w:val="001A1711"/>
    <w:rsid w:val="001B5E3F"/>
    <w:rsid w:val="001E66F4"/>
    <w:rsid w:val="001F52C5"/>
    <w:rsid w:val="00216DA6"/>
    <w:rsid w:val="00273B52"/>
    <w:rsid w:val="002B50DB"/>
    <w:rsid w:val="002E21DD"/>
    <w:rsid w:val="00325A77"/>
    <w:rsid w:val="00411149"/>
    <w:rsid w:val="00493BE6"/>
    <w:rsid w:val="004B4166"/>
    <w:rsid w:val="005705B7"/>
    <w:rsid w:val="005A0FE7"/>
    <w:rsid w:val="005B4352"/>
    <w:rsid w:val="0076098F"/>
    <w:rsid w:val="007E1F37"/>
    <w:rsid w:val="00877DCB"/>
    <w:rsid w:val="00906B80"/>
    <w:rsid w:val="0091760E"/>
    <w:rsid w:val="00940336"/>
    <w:rsid w:val="00990A20"/>
    <w:rsid w:val="009F12DB"/>
    <w:rsid w:val="00A52CF9"/>
    <w:rsid w:val="00B72509"/>
    <w:rsid w:val="00BA665C"/>
    <w:rsid w:val="00D9727C"/>
    <w:rsid w:val="00DC1121"/>
    <w:rsid w:val="00E719CE"/>
  </w:rsids>
  <m:mathPr>
    <m:mathFont m:val="MS ??"/>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3" w:uiPriority="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Hyperlink" w:uiPriority="99"/>
    <w:lsdException w:name="FollowedHyperlink" w:uiPriority="99"/>
    <w:lsdException w:name="Strong" w:uiPriority="22" w:qFormat="1"/>
    <w:lsdException w:name="Document Map" w:uiPriority="99"/>
    <w:lsdException w:name="Normal (Web)" w:uiPriority="99"/>
    <w:lsdException w:name="HTML Preformatted" w:uiPriority="99"/>
    <w:lsdException w:name="annotation subject" w:uiPriority="99"/>
    <w:lsdException w:name="Balloon Text" w:uiPriority="99"/>
    <w:lsdException w:name="Table Grid" w:uiPriority="59"/>
    <w:lsdException w:name="Placeholder Text" w:uiPriority="99"/>
    <w:lsdException w:name="No Spacing" w:uiPriority="1" w:qFormat="1"/>
    <w:lsdException w:name="Revision" w:uiPriority="99"/>
    <w:lsdException w:name="List Paragraph" w:uiPriority="34" w:qFormat="1"/>
  </w:latentStyles>
  <w:style w:type="paragraph" w:default="1" w:styleId="Normal">
    <w:name w:val="Normal"/>
    <w:qFormat/>
    <w:rsid w:val="009F12DB"/>
    <w:pPr>
      <w:spacing w:after="200" w:line="276" w:lineRule="auto"/>
    </w:pPr>
    <w:rPr>
      <w:sz w:val="22"/>
      <w:szCs w:val="22"/>
      <w:lang w:eastAsia="zh-CN"/>
    </w:rPr>
  </w:style>
  <w:style w:type="paragraph" w:styleId="Heading1">
    <w:name w:val="heading 1"/>
    <w:basedOn w:val="Normal"/>
    <w:next w:val="Normal"/>
    <w:link w:val="Heading1Char"/>
    <w:qFormat/>
    <w:rsid w:val="00BA665C"/>
    <w:pPr>
      <w:keepNext/>
      <w:spacing w:after="0" w:line="240" w:lineRule="auto"/>
      <w:outlineLvl w:val="0"/>
    </w:pPr>
    <w:rPr>
      <w:rFonts w:ascii="Times" w:eastAsia="Times" w:hAnsi="Times" w:cs="Times New Roman"/>
      <w:b/>
      <w:szCs w:val="20"/>
    </w:rPr>
  </w:style>
  <w:style w:type="paragraph" w:styleId="Heading3">
    <w:name w:val="heading 3"/>
    <w:basedOn w:val="Normal"/>
    <w:next w:val="Normal"/>
    <w:link w:val="Heading3Char"/>
    <w:uiPriority w:val="9"/>
    <w:unhideWhenUsed/>
    <w:qFormat/>
    <w:rsid w:val="00BA665C"/>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B055E0"/>
    <w:pPr>
      <w:tabs>
        <w:tab w:val="center" w:pos="4320"/>
        <w:tab w:val="right" w:pos="8640"/>
      </w:tabs>
    </w:pPr>
  </w:style>
  <w:style w:type="character" w:customStyle="1" w:styleId="HeaderChar">
    <w:name w:val="Header Char"/>
    <w:basedOn w:val="DefaultParagraphFont"/>
    <w:link w:val="Header"/>
    <w:uiPriority w:val="99"/>
    <w:rsid w:val="00B055E0"/>
  </w:style>
  <w:style w:type="paragraph" w:styleId="Footer">
    <w:name w:val="footer"/>
    <w:basedOn w:val="Normal"/>
    <w:link w:val="FooterChar"/>
    <w:uiPriority w:val="99"/>
    <w:unhideWhenUsed/>
    <w:rsid w:val="00B055E0"/>
    <w:pPr>
      <w:tabs>
        <w:tab w:val="center" w:pos="4320"/>
        <w:tab w:val="right" w:pos="8640"/>
      </w:tabs>
    </w:pPr>
  </w:style>
  <w:style w:type="character" w:customStyle="1" w:styleId="FooterChar">
    <w:name w:val="Footer Char"/>
    <w:basedOn w:val="DefaultParagraphFont"/>
    <w:link w:val="Footer"/>
    <w:uiPriority w:val="99"/>
    <w:rsid w:val="00B055E0"/>
  </w:style>
  <w:style w:type="character" w:customStyle="1" w:styleId="Heading1Char">
    <w:name w:val="Heading 1 Char"/>
    <w:basedOn w:val="DefaultParagraphFont"/>
    <w:link w:val="Heading1"/>
    <w:rsid w:val="00BA665C"/>
    <w:rPr>
      <w:rFonts w:ascii="Times" w:eastAsia="Times" w:hAnsi="Times" w:cs="Times New Roman"/>
      <w:b/>
      <w:sz w:val="22"/>
      <w:szCs w:val="20"/>
    </w:rPr>
  </w:style>
  <w:style w:type="character" w:customStyle="1" w:styleId="Heading3Char">
    <w:name w:val="Heading 3 Char"/>
    <w:basedOn w:val="DefaultParagraphFont"/>
    <w:link w:val="Heading3"/>
    <w:uiPriority w:val="9"/>
    <w:rsid w:val="00BA665C"/>
    <w:rPr>
      <w:rFonts w:asciiTheme="majorHAnsi" w:eastAsiaTheme="majorEastAsia" w:hAnsiTheme="majorHAnsi" w:cstheme="majorBidi"/>
      <w:b/>
      <w:bCs/>
      <w:color w:val="4F81BD" w:themeColor="accent1"/>
    </w:rPr>
  </w:style>
  <w:style w:type="paragraph" w:styleId="BalloonText">
    <w:name w:val="Balloon Text"/>
    <w:basedOn w:val="Normal"/>
    <w:link w:val="BalloonTextChar1"/>
    <w:uiPriority w:val="99"/>
    <w:rsid w:val="00BA665C"/>
    <w:pPr>
      <w:spacing w:after="0" w:line="240" w:lineRule="auto"/>
    </w:pPr>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rsid w:val="00BA665C"/>
    <w:rPr>
      <w:rFonts w:ascii="Lucida Grande" w:hAnsi="Lucida Grande"/>
      <w:sz w:val="18"/>
      <w:szCs w:val="18"/>
      <w:lang w:eastAsia="zh-CN"/>
    </w:rPr>
  </w:style>
  <w:style w:type="character" w:customStyle="1" w:styleId="apple-style-span">
    <w:name w:val="apple-style-span"/>
    <w:basedOn w:val="DefaultParagraphFont"/>
    <w:rsid w:val="00BA665C"/>
    <w:rPr>
      <w:rFonts w:cs="Times New Roman"/>
    </w:rPr>
  </w:style>
  <w:style w:type="character" w:styleId="CommentReference">
    <w:name w:val="annotation reference"/>
    <w:basedOn w:val="DefaultParagraphFont"/>
    <w:uiPriority w:val="99"/>
    <w:rsid w:val="00BA665C"/>
    <w:rPr>
      <w:rFonts w:cs="Times New Roman"/>
      <w:sz w:val="18"/>
    </w:rPr>
  </w:style>
  <w:style w:type="paragraph" w:styleId="CommentText">
    <w:name w:val="annotation text"/>
    <w:basedOn w:val="Normal"/>
    <w:link w:val="CommentTextChar"/>
    <w:uiPriority w:val="99"/>
    <w:rsid w:val="00BA665C"/>
    <w:pPr>
      <w:spacing w:line="240" w:lineRule="auto"/>
    </w:pPr>
    <w:rPr>
      <w:rFonts w:ascii="Cambria" w:eastAsia="Times New Roman" w:hAnsi="Cambria" w:cs="Times New Roman"/>
      <w:sz w:val="24"/>
      <w:szCs w:val="24"/>
      <w:lang w:eastAsia="en-US"/>
    </w:rPr>
  </w:style>
  <w:style w:type="character" w:customStyle="1" w:styleId="CommentTextChar">
    <w:name w:val="Comment Text Char"/>
    <w:basedOn w:val="DefaultParagraphFont"/>
    <w:link w:val="CommentText"/>
    <w:uiPriority w:val="99"/>
    <w:rsid w:val="00BA665C"/>
    <w:rPr>
      <w:rFonts w:ascii="Cambria" w:eastAsia="Times New Roman" w:hAnsi="Cambria" w:cs="Times New Roman"/>
    </w:rPr>
  </w:style>
  <w:style w:type="paragraph" w:customStyle="1" w:styleId="TAMainText">
    <w:name w:val="TA_Main_Text"/>
    <w:basedOn w:val="Normal"/>
    <w:qFormat/>
    <w:rsid w:val="00BA665C"/>
    <w:pPr>
      <w:spacing w:after="0" w:line="480" w:lineRule="auto"/>
      <w:ind w:firstLine="202"/>
      <w:jc w:val="both"/>
    </w:pPr>
    <w:rPr>
      <w:rFonts w:ascii="Times" w:eastAsia="Times New Roman" w:hAnsi="Times" w:cs="Times New Roman"/>
      <w:sz w:val="24"/>
      <w:szCs w:val="24"/>
      <w:lang w:eastAsia="en-US"/>
    </w:rPr>
  </w:style>
  <w:style w:type="character" w:styleId="PageNumber">
    <w:name w:val="page number"/>
    <w:basedOn w:val="DefaultParagraphFont"/>
    <w:uiPriority w:val="99"/>
    <w:rsid w:val="00BA665C"/>
    <w:rPr>
      <w:rFonts w:cs="Times New Roman"/>
    </w:rPr>
  </w:style>
  <w:style w:type="paragraph" w:styleId="ListParagraph">
    <w:name w:val="List Paragraph"/>
    <w:basedOn w:val="Normal"/>
    <w:uiPriority w:val="34"/>
    <w:qFormat/>
    <w:rsid w:val="00BA665C"/>
    <w:pPr>
      <w:spacing w:line="240" w:lineRule="auto"/>
      <w:ind w:left="720"/>
      <w:contextualSpacing/>
    </w:pPr>
    <w:rPr>
      <w:rFonts w:ascii="Cambria" w:eastAsia="Times New Roman" w:hAnsi="Cambria" w:cs="Times New Roman"/>
      <w:sz w:val="24"/>
      <w:szCs w:val="24"/>
      <w:lang w:eastAsia="en-US"/>
    </w:rPr>
  </w:style>
  <w:style w:type="paragraph" w:styleId="FootnoteText">
    <w:name w:val="footnote text"/>
    <w:basedOn w:val="Normal"/>
    <w:link w:val="FootnoteTextChar"/>
    <w:uiPriority w:val="99"/>
    <w:rsid w:val="00BA665C"/>
    <w:pPr>
      <w:spacing w:after="0" w:line="240" w:lineRule="auto"/>
    </w:pPr>
    <w:rPr>
      <w:rFonts w:ascii="Calibri" w:eastAsia="Times New Roman" w:hAnsi="Calibri" w:cs="Times New Roman"/>
      <w:sz w:val="24"/>
      <w:szCs w:val="24"/>
    </w:rPr>
  </w:style>
  <w:style w:type="character" w:customStyle="1" w:styleId="FootnoteTextChar">
    <w:name w:val="Footnote Text Char"/>
    <w:basedOn w:val="DefaultParagraphFont"/>
    <w:link w:val="FootnoteText"/>
    <w:uiPriority w:val="99"/>
    <w:rsid w:val="00BA665C"/>
    <w:rPr>
      <w:rFonts w:ascii="Calibri" w:eastAsia="Times New Roman" w:hAnsi="Calibri" w:cs="Times New Roman"/>
      <w:lang w:eastAsia="zh-CN"/>
    </w:rPr>
  </w:style>
  <w:style w:type="character" w:styleId="FootnoteReference">
    <w:name w:val="footnote reference"/>
    <w:basedOn w:val="DefaultParagraphFont"/>
    <w:uiPriority w:val="99"/>
    <w:rsid w:val="00BA665C"/>
    <w:rPr>
      <w:rFonts w:cs="Times New Roman"/>
      <w:vertAlign w:val="superscript"/>
    </w:rPr>
  </w:style>
  <w:style w:type="character" w:customStyle="1" w:styleId="BalloonTextChar1">
    <w:name w:val="Balloon Text Char1"/>
    <w:basedOn w:val="DefaultParagraphFont"/>
    <w:link w:val="BalloonText"/>
    <w:uiPriority w:val="99"/>
    <w:locked/>
    <w:rsid w:val="00BA665C"/>
    <w:rPr>
      <w:rFonts w:ascii="Lucida Grande" w:eastAsia="Times New Roman" w:hAnsi="Lucida Grande" w:cs="Lucida Grande"/>
      <w:sz w:val="18"/>
      <w:szCs w:val="18"/>
    </w:rPr>
  </w:style>
  <w:style w:type="paragraph" w:styleId="CommentSubject">
    <w:name w:val="annotation subject"/>
    <w:basedOn w:val="CommentText"/>
    <w:next w:val="CommentText"/>
    <w:link w:val="CommentSubjectChar"/>
    <w:uiPriority w:val="99"/>
    <w:rsid w:val="00BA665C"/>
    <w:rPr>
      <w:b/>
      <w:bCs/>
      <w:sz w:val="20"/>
      <w:szCs w:val="20"/>
    </w:rPr>
  </w:style>
  <w:style w:type="character" w:customStyle="1" w:styleId="CommentSubjectChar">
    <w:name w:val="Comment Subject Char"/>
    <w:basedOn w:val="CommentTextChar"/>
    <w:link w:val="CommentSubject"/>
    <w:uiPriority w:val="99"/>
    <w:rsid w:val="00BA665C"/>
    <w:rPr>
      <w:b/>
      <w:bCs/>
      <w:sz w:val="20"/>
      <w:szCs w:val="20"/>
    </w:rPr>
  </w:style>
  <w:style w:type="character" w:styleId="PlaceholderText">
    <w:name w:val="Placeholder Text"/>
    <w:basedOn w:val="DefaultParagraphFont"/>
    <w:uiPriority w:val="99"/>
    <w:rsid w:val="00BA665C"/>
    <w:rPr>
      <w:rFonts w:cs="Times New Roman"/>
      <w:color w:val="808080"/>
    </w:rPr>
  </w:style>
  <w:style w:type="paragraph" w:styleId="Revision">
    <w:name w:val="Revision"/>
    <w:hidden/>
    <w:uiPriority w:val="99"/>
    <w:rsid w:val="00BA665C"/>
    <w:rPr>
      <w:rFonts w:ascii="Cambria" w:eastAsia="Times New Roman" w:hAnsi="Cambria" w:cs="Times New Roman"/>
    </w:rPr>
  </w:style>
  <w:style w:type="character" w:styleId="Hyperlink">
    <w:name w:val="Hyperlink"/>
    <w:basedOn w:val="DefaultParagraphFont"/>
    <w:uiPriority w:val="99"/>
    <w:rsid w:val="00BA665C"/>
    <w:rPr>
      <w:rFonts w:cs="Times New Roman"/>
      <w:color w:val="0000FF"/>
      <w:u w:val="single"/>
    </w:rPr>
  </w:style>
  <w:style w:type="character" w:customStyle="1" w:styleId="apple-converted-space">
    <w:name w:val="apple-converted-space"/>
    <w:basedOn w:val="DefaultParagraphFont"/>
    <w:uiPriority w:val="99"/>
    <w:rsid w:val="00BA665C"/>
    <w:rPr>
      <w:rFonts w:cs="Times New Roman"/>
    </w:rPr>
  </w:style>
  <w:style w:type="paragraph" w:styleId="DocumentMap">
    <w:name w:val="Document Map"/>
    <w:basedOn w:val="Normal"/>
    <w:link w:val="DocumentMapChar"/>
    <w:uiPriority w:val="99"/>
    <w:rsid w:val="00BA665C"/>
    <w:pPr>
      <w:spacing w:after="0" w:line="240" w:lineRule="auto"/>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uiPriority w:val="99"/>
    <w:rsid w:val="00BA665C"/>
    <w:rPr>
      <w:rFonts w:ascii="Tahoma" w:eastAsia="Times New Roman" w:hAnsi="Tahoma" w:cs="Tahoma"/>
      <w:sz w:val="16"/>
      <w:szCs w:val="16"/>
    </w:rPr>
  </w:style>
  <w:style w:type="paragraph" w:styleId="NoSpacing">
    <w:name w:val="No Spacing"/>
    <w:uiPriority w:val="1"/>
    <w:qFormat/>
    <w:rsid w:val="00BA665C"/>
    <w:rPr>
      <w:rFonts w:ascii="Cambria" w:eastAsia="Times New Roman" w:hAnsi="Cambria" w:cs="Times New Roman"/>
    </w:rPr>
  </w:style>
  <w:style w:type="paragraph" w:styleId="HTMLPreformatted">
    <w:name w:val="HTML Preformatted"/>
    <w:basedOn w:val="Normal"/>
    <w:link w:val="HTMLPreformattedChar"/>
    <w:uiPriority w:val="99"/>
    <w:unhideWhenUsed/>
    <w:rsid w:val="00BA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imes New Roman" w:hAnsi="Courier" w:cs="Courier"/>
      <w:sz w:val="20"/>
      <w:szCs w:val="20"/>
      <w:lang w:eastAsia="en-US"/>
    </w:rPr>
  </w:style>
  <w:style w:type="character" w:customStyle="1" w:styleId="HTMLPreformattedChar">
    <w:name w:val="HTML Preformatted Char"/>
    <w:basedOn w:val="DefaultParagraphFont"/>
    <w:link w:val="HTMLPreformatted"/>
    <w:uiPriority w:val="99"/>
    <w:rsid w:val="00BA665C"/>
    <w:rPr>
      <w:rFonts w:ascii="Courier" w:eastAsia="Times New Roman" w:hAnsi="Courier" w:cs="Courier"/>
      <w:sz w:val="20"/>
      <w:szCs w:val="20"/>
    </w:rPr>
  </w:style>
  <w:style w:type="paragraph" w:customStyle="1" w:styleId="03Abstract">
    <w:name w:val="03 Abstract"/>
    <w:uiPriority w:val="99"/>
    <w:rsid w:val="00BA665C"/>
    <w:pPr>
      <w:spacing w:after="240" w:line="240" w:lineRule="exact"/>
      <w:ind w:right="2268"/>
    </w:pPr>
    <w:rPr>
      <w:rFonts w:ascii="Times New Roman" w:eastAsia="Times New Roman" w:hAnsi="Times New Roman" w:cs="Times New Roman"/>
      <w:sz w:val="18"/>
      <w:szCs w:val="18"/>
      <w:lang w:val="en-GB" w:eastAsia="en-GB"/>
    </w:rPr>
  </w:style>
  <w:style w:type="character" w:customStyle="1" w:styleId="jrnl">
    <w:name w:val="jrnl"/>
    <w:rsid w:val="00BA665C"/>
  </w:style>
  <w:style w:type="character" w:customStyle="1" w:styleId="src">
    <w:name w:val="src"/>
    <w:rsid w:val="00BA665C"/>
  </w:style>
  <w:style w:type="table" w:styleId="TableGrid">
    <w:name w:val="Table Grid"/>
    <w:basedOn w:val="TableNormal"/>
    <w:uiPriority w:val="59"/>
    <w:rsid w:val="00BA665C"/>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BA665C"/>
  </w:style>
  <w:style w:type="paragraph" w:customStyle="1" w:styleId="VDTableTitle">
    <w:name w:val="VD_Table_Title"/>
    <w:basedOn w:val="Normal"/>
    <w:next w:val="Normal"/>
    <w:rsid w:val="00BA665C"/>
    <w:pPr>
      <w:spacing w:line="480" w:lineRule="auto"/>
      <w:jc w:val="both"/>
    </w:pPr>
    <w:rPr>
      <w:rFonts w:ascii="Times" w:eastAsia="Times New Roman" w:hAnsi="Times" w:cs="Times New Roman"/>
      <w:sz w:val="24"/>
      <w:szCs w:val="24"/>
      <w:lang w:eastAsia="en-US" w:bidi="en-US"/>
    </w:rPr>
  </w:style>
  <w:style w:type="paragraph" w:customStyle="1" w:styleId="TCTableBody">
    <w:name w:val="TC_Table_Body"/>
    <w:basedOn w:val="Normal"/>
    <w:rsid w:val="00BA665C"/>
    <w:pPr>
      <w:spacing w:line="240" w:lineRule="auto"/>
      <w:jc w:val="both"/>
    </w:pPr>
    <w:rPr>
      <w:rFonts w:ascii="Times" w:eastAsia="Times New Roman" w:hAnsi="Times" w:cs="Times New Roman"/>
      <w:sz w:val="24"/>
      <w:szCs w:val="24"/>
      <w:lang w:eastAsia="en-US" w:bidi="en-US"/>
    </w:rPr>
  </w:style>
  <w:style w:type="paragraph" w:customStyle="1" w:styleId="Default">
    <w:name w:val="Default"/>
    <w:rsid w:val="00BA665C"/>
    <w:pPr>
      <w:widowControl w:val="0"/>
      <w:autoSpaceDE w:val="0"/>
      <w:autoSpaceDN w:val="0"/>
      <w:adjustRightInd w:val="0"/>
    </w:pPr>
    <w:rPr>
      <w:rFonts w:ascii="Times New Roman" w:eastAsia="Times New Roman" w:hAnsi="Times New Roman" w:cs="Times New Roman"/>
      <w:color w:val="000000"/>
    </w:rPr>
  </w:style>
  <w:style w:type="paragraph" w:customStyle="1" w:styleId="DataField11pt-Single">
    <w:name w:val="Data Field 11pt-Single"/>
    <w:basedOn w:val="Normal"/>
    <w:link w:val="DataField11pt-SingleChar"/>
    <w:uiPriority w:val="99"/>
    <w:rsid w:val="00BA665C"/>
    <w:pPr>
      <w:autoSpaceDE w:val="0"/>
      <w:autoSpaceDN w:val="0"/>
      <w:spacing w:after="0" w:line="240" w:lineRule="auto"/>
    </w:pPr>
    <w:rPr>
      <w:rFonts w:ascii="Arial" w:eastAsia="MS ??" w:hAnsi="Arial" w:cs="Arial"/>
      <w:szCs w:val="20"/>
      <w:lang w:eastAsia="en-US"/>
    </w:rPr>
  </w:style>
  <w:style w:type="character" w:customStyle="1" w:styleId="CommentTextChar1">
    <w:name w:val="Comment Text Char1"/>
    <w:uiPriority w:val="99"/>
    <w:semiHidden/>
    <w:locked/>
    <w:rsid w:val="00BA665C"/>
    <w:rPr>
      <w:rFonts w:ascii="Times" w:eastAsia="SimSun" w:hAnsi="Times"/>
      <w:lang w:val="en-US" w:eastAsia="en-US"/>
    </w:rPr>
  </w:style>
  <w:style w:type="character" w:customStyle="1" w:styleId="DataField11pt-SingleChar">
    <w:name w:val="Data Field 11pt-Single Char"/>
    <w:link w:val="DataField11pt-Single"/>
    <w:uiPriority w:val="99"/>
    <w:locked/>
    <w:rsid w:val="00BA665C"/>
    <w:rPr>
      <w:rFonts w:ascii="Arial" w:eastAsia="MS ??" w:hAnsi="Arial" w:cs="Arial"/>
      <w:sz w:val="22"/>
      <w:szCs w:val="20"/>
    </w:rPr>
  </w:style>
  <w:style w:type="character" w:styleId="Strong">
    <w:name w:val="Strong"/>
    <w:basedOn w:val="DefaultParagraphFont"/>
    <w:uiPriority w:val="22"/>
    <w:qFormat/>
    <w:rsid w:val="00BA665C"/>
    <w:rPr>
      <w:b/>
      <w:bCs/>
    </w:rPr>
  </w:style>
  <w:style w:type="paragraph" w:styleId="Caption">
    <w:name w:val="caption"/>
    <w:basedOn w:val="Normal"/>
    <w:next w:val="Normal"/>
    <w:uiPriority w:val="35"/>
    <w:unhideWhenUsed/>
    <w:qFormat/>
    <w:rsid w:val="00BA665C"/>
    <w:pPr>
      <w:spacing w:line="240" w:lineRule="auto"/>
    </w:pPr>
    <w:rPr>
      <w:rFonts w:ascii="Cambria" w:eastAsia="Times New Roman" w:hAnsi="Cambria" w:cs="Times New Roman"/>
      <w:b/>
      <w:bCs/>
      <w:color w:val="4F81BD" w:themeColor="accent1"/>
      <w:sz w:val="18"/>
      <w:szCs w:val="18"/>
      <w:lang w:eastAsia="en-US"/>
    </w:rPr>
  </w:style>
  <w:style w:type="paragraph" w:styleId="NormalWeb">
    <w:name w:val="Normal (Web)"/>
    <w:basedOn w:val="Normal"/>
    <w:uiPriority w:val="99"/>
    <w:rsid w:val="00906B80"/>
    <w:pPr>
      <w:spacing w:beforeLines="1" w:afterLines="1" w:line="240" w:lineRule="auto"/>
    </w:pPr>
    <w:rPr>
      <w:rFonts w:ascii="Times" w:hAnsi="Times" w:cs="Times New Roman"/>
      <w:sz w:val="20"/>
      <w:szCs w:val="20"/>
      <w:lang w:eastAsia="en-US"/>
    </w:rPr>
  </w:style>
  <w:style w:type="character" w:customStyle="1" w:styleId="apple-tab-span">
    <w:name w:val="apple-tab-span"/>
    <w:basedOn w:val="DefaultParagraphFont"/>
    <w:rsid w:val="00906B80"/>
  </w:style>
  <w:style w:type="character" w:styleId="FollowedHyperlink">
    <w:name w:val="FollowedHyperlink"/>
    <w:basedOn w:val="DefaultParagraphFont"/>
    <w:uiPriority w:val="99"/>
    <w:rsid w:val="00906B80"/>
    <w:rPr>
      <w:color w:val="0000FF"/>
      <w:u w:val="single"/>
    </w:rPr>
  </w:style>
</w:styles>
</file>

<file path=word/webSettings.xml><?xml version="1.0" encoding="utf-8"?>
<w:webSettings xmlns:r="http://schemas.openxmlformats.org/officeDocument/2006/relationships" xmlns:w="http://schemas.openxmlformats.org/wordprocessingml/2006/main">
  <w:divs>
    <w:div w:id="398869660">
      <w:bodyDiv w:val="1"/>
      <w:marLeft w:val="0"/>
      <w:marRight w:val="0"/>
      <w:marTop w:val="0"/>
      <w:marBottom w:val="0"/>
      <w:divBdr>
        <w:top w:val="none" w:sz="0" w:space="0" w:color="auto"/>
        <w:left w:val="none" w:sz="0" w:space="0" w:color="auto"/>
        <w:bottom w:val="none" w:sz="0" w:space="0" w:color="auto"/>
        <w:right w:val="none" w:sz="0" w:space="0" w:color="auto"/>
      </w:divBdr>
    </w:div>
    <w:div w:id="585265146">
      <w:bodyDiv w:val="1"/>
      <w:marLeft w:val="0"/>
      <w:marRight w:val="0"/>
      <w:marTop w:val="0"/>
      <w:marBottom w:val="0"/>
      <w:divBdr>
        <w:top w:val="none" w:sz="0" w:space="0" w:color="auto"/>
        <w:left w:val="none" w:sz="0" w:space="0" w:color="auto"/>
        <w:bottom w:val="none" w:sz="0" w:space="0" w:color="auto"/>
        <w:right w:val="none" w:sz="0" w:space="0" w:color="auto"/>
      </w:divBdr>
      <w:divsChild>
        <w:div w:id="167255996">
          <w:marLeft w:val="0"/>
          <w:marRight w:val="0"/>
          <w:marTop w:val="0"/>
          <w:marBottom w:val="0"/>
          <w:divBdr>
            <w:top w:val="none" w:sz="0" w:space="0" w:color="auto"/>
            <w:left w:val="none" w:sz="0" w:space="0" w:color="auto"/>
            <w:bottom w:val="none" w:sz="0" w:space="0" w:color="auto"/>
            <w:right w:val="none" w:sz="0" w:space="0" w:color="auto"/>
          </w:divBdr>
        </w:div>
      </w:divsChild>
    </w:div>
    <w:div w:id="1093554540">
      <w:bodyDiv w:val="1"/>
      <w:marLeft w:val="0"/>
      <w:marRight w:val="0"/>
      <w:marTop w:val="0"/>
      <w:marBottom w:val="0"/>
      <w:divBdr>
        <w:top w:val="none" w:sz="0" w:space="0" w:color="auto"/>
        <w:left w:val="none" w:sz="0" w:space="0" w:color="auto"/>
        <w:bottom w:val="none" w:sz="0" w:space="0" w:color="auto"/>
        <w:right w:val="none" w:sz="0" w:space="0" w:color="auto"/>
      </w:divBdr>
      <w:divsChild>
        <w:div w:id="1246960674">
          <w:marLeft w:val="-105"/>
          <w:marRight w:val="0"/>
          <w:marTop w:val="0"/>
          <w:marBottom w:val="0"/>
          <w:divBdr>
            <w:top w:val="none" w:sz="0" w:space="0" w:color="auto"/>
            <w:left w:val="none" w:sz="0" w:space="0" w:color="auto"/>
            <w:bottom w:val="none" w:sz="0" w:space="0" w:color="auto"/>
            <w:right w:val="none" w:sz="0" w:space="0" w:color="auto"/>
          </w:divBdr>
        </w:div>
        <w:div w:id="2020698769">
          <w:marLeft w:val="-115"/>
          <w:marRight w:val="0"/>
          <w:marTop w:val="0"/>
          <w:marBottom w:val="0"/>
          <w:divBdr>
            <w:top w:val="none" w:sz="0" w:space="0" w:color="auto"/>
            <w:left w:val="none" w:sz="0" w:space="0" w:color="auto"/>
            <w:bottom w:val="none" w:sz="0" w:space="0" w:color="auto"/>
            <w:right w:val="none" w:sz="0" w:space="0" w:color="auto"/>
          </w:divBdr>
        </w:div>
      </w:divsChild>
    </w:div>
    <w:div w:id="1189566877">
      <w:bodyDiv w:val="1"/>
      <w:marLeft w:val="0"/>
      <w:marRight w:val="0"/>
      <w:marTop w:val="0"/>
      <w:marBottom w:val="0"/>
      <w:divBdr>
        <w:top w:val="none" w:sz="0" w:space="0" w:color="auto"/>
        <w:left w:val="none" w:sz="0" w:space="0" w:color="auto"/>
        <w:bottom w:val="none" w:sz="0" w:space="0" w:color="auto"/>
        <w:right w:val="none" w:sz="0" w:space="0" w:color="auto"/>
      </w:divBdr>
      <w:divsChild>
        <w:div w:id="355278311">
          <w:marLeft w:val="-15"/>
          <w:marRight w:val="0"/>
          <w:marTop w:val="0"/>
          <w:marBottom w:val="0"/>
          <w:divBdr>
            <w:top w:val="none" w:sz="0" w:space="0" w:color="auto"/>
            <w:left w:val="none" w:sz="0" w:space="0" w:color="auto"/>
            <w:bottom w:val="none" w:sz="0" w:space="0" w:color="auto"/>
            <w:right w:val="none" w:sz="0" w:space="0" w:color="auto"/>
          </w:divBdr>
        </w:div>
        <w:div w:id="646469737">
          <w:marLeft w:val="0"/>
          <w:marRight w:val="0"/>
          <w:marTop w:val="0"/>
          <w:marBottom w:val="0"/>
          <w:divBdr>
            <w:top w:val="none" w:sz="0" w:space="0" w:color="auto"/>
            <w:left w:val="none" w:sz="0" w:space="0" w:color="auto"/>
            <w:bottom w:val="none" w:sz="0" w:space="0" w:color="auto"/>
            <w:right w:val="none" w:sz="0" w:space="0" w:color="auto"/>
          </w:divBdr>
        </w:div>
      </w:divsChild>
    </w:div>
    <w:div w:id="1228107288">
      <w:bodyDiv w:val="1"/>
      <w:marLeft w:val="0"/>
      <w:marRight w:val="0"/>
      <w:marTop w:val="0"/>
      <w:marBottom w:val="0"/>
      <w:divBdr>
        <w:top w:val="none" w:sz="0" w:space="0" w:color="auto"/>
        <w:left w:val="none" w:sz="0" w:space="0" w:color="auto"/>
        <w:bottom w:val="none" w:sz="0" w:space="0" w:color="auto"/>
        <w:right w:val="none" w:sz="0" w:space="0" w:color="auto"/>
      </w:divBdr>
    </w:div>
    <w:div w:id="1683628853">
      <w:bodyDiv w:val="1"/>
      <w:marLeft w:val="0"/>
      <w:marRight w:val="0"/>
      <w:marTop w:val="0"/>
      <w:marBottom w:val="0"/>
      <w:divBdr>
        <w:top w:val="none" w:sz="0" w:space="0" w:color="auto"/>
        <w:left w:val="none" w:sz="0" w:space="0" w:color="auto"/>
        <w:bottom w:val="none" w:sz="0" w:space="0" w:color="auto"/>
        <w:right w:val="none" w:sz="0" w:space="0" w:color="auto"/>
      </w:divBdr>
      <w:divsChild>
        <w:div w:id="1282610606">
          <w:marLeft w:val="0"/>
          <w:marRight w:val="0"/>
          <w:marTop w:val="0"/>
          <w:marBottom w:val="0"/>
          <w:divBdr>
            <w:top w:val="none" w:sz="0" w:space="0" w:color="auto"/>
            <w:left w:val="none" w:sz="0" w:space="0" w:color="auto"/>
            <w:bottom w:val="none" w:sz="0" w:space="0" w:color="auto"/>
            <w:right w:val="none" w:sz="0" w:space="0" w:color="auto"/>
          </w:divBdr>
        </w:div>
        <w:div w:id="864488260">
          <w:marLeft w:val="-495"/>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arolina:Library:Containers:com.apple.mail:Data:Library:Mail%20Downloads:42FEFA32-AF57-49AF-B41B-65C7E1A83C5F:MoDRN%20Word%20Template_Watermar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MoDRN Word Template_Watermark.dotx</Template>
  <TotalTime>71</TotalTime>
  <Pages>3</Pages>
  <Words>555</Words>
  <Characters>3169</Characters>
  <Application>Microsoft Macintosh Word</Application>
  <DocSecurity>0</DocSecurity>
  <Lines>26</Lines>
  <Paragraphs>6</Paragraphs>
  <ScaleCrop>false</ScaleCrop>
  <Company/>
  <LinksUpToDate>false</LinksUpToDate>
  <CharactersWithSpaces>3891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Mellor</dc:creator>
  <cp:keywords/>
  <dc:description/>
  <cp:lastModifiedBy>Karolina Mellor</cp:lastModifiedBy>
  <cp:revision>6</cp:revision>
  <dcterms:created xsi:type="dcterms:W3CDTF">2015-02-18T14:34:00Z</dcterms:created>
  <dcterms:modified xsi:type="dcterms:W3CDTF">2015-04-09T00:43:00Z</dcterms:modified>
</cp:coreProperties>
</file>